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9168" w14:textId="77777777" w:rsidR="007B14F9" w:rsidRDefault="003D4109">
      <w:pPr>
        <w:pStyle w:val="BodyText"/>
        <w:ind w:left="117"/>
        <w:rPr>
          <w:rFonts w:ascii="Times New Roman"/>
          <w:sz w:val="20"/>
        </w:rPr>
      </w:pPr>
      <w:r>
        <w:rPr>
          <w:rFonts w:ascii="Times New Roman"/>
          <w:noProof/>
          <w:sz w:val="20"/>
        </w:rPr>
        <w:drawing>
          <wp:anchor distT="0" distB="0" distL="114300" distR="114300" simplePos="0" relativeHeight="251658752" behindDoc="0" locked="0" layoutInCell="1" allowOverlap="1" wp14:anchorId="52A10131" wp14:editId="1250E35D">
            <wp:simplePos x="0" y="0"/>
            <wp:positionH relativeFrom="margin">
              <wp:align>left</wp:align>
            </wp:positionH>
            <wp:positionV relativeFrom="paragraph">
              <wp:posOffset>-389255</wp:posOffset>
            </wp:positionV>
            <wp:extent cx="1822891" cy="389763"/>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891" cy="389763"/>
                    </a:xfrm>
                    <a:prstGeom prst="rect">
                      <a:avLst/>
                    </a:prstGeom>
                  </pic:spPr>
                </pic:pic>
              </a:graphicData>
            </a:graphic>
            <wp14:sizeRelH relativeFrom="page">
              <wp14:pctWidth>0</wp14:pctWidth>
            </wp14:sizeRelH>
            <wp14:sizeRelV relativeFrom="page">
              <wp14:pctHeight>0</wp14:pctHeight>
            </wp14:sizeRelV>
          </wp:anchor>
        </w:drawing>
      </w:r>
    </w:p>
    <w:p w14:paraId="7CB60829" w14:textId="77777777" w:rsidR="007B14F9" w:rsidRPr="00B446F7" w:rsidRDefault="007B14F9">
      <w:pPr>
        <w:pStyle w:val="BodyText"/>
        <w:spacing w:before="1"/>
        <w:rPr>
          <w:rFonts w:ascii="Times New Roman"/>
          <w:sz w:val="20"/>
          <w:szCs w:val="20"/>
        </w:rPr>
      </w:pPr>
    </w:p>
    <w:p w14:paraId="0F125000" w14:textId="40C25D6E" w:rsidR="00745715" w:rsidRPr="00745715" w:rsidRDefault="003D4109" w:rsidP="00745715">
      <w:pPr>
        <w:pStyle w:val="Heading1"/>
        <w:spacing w:line="360" w:lineRule="auto"/>
        <w:ind w:left="0"/>
        <w:rPr>
          <w:w w:val="105"/>
          <w:sz w:val="24"/>
          <w:szCs w:val="24"/>
          <w:u w:val="none"/>
        </w:rPr>
      </w:pPr>
      <w:r w:rsidRPr="00745715">
        <w:rPr>
          <w:w w:val="105"/>
          <w:sz w:val="24"/>
          <w:szCs w:val="24"/>
          <w:u w:val="none"/>
        </w:rPr>
        <w:t>TITLE:</w:t>
      </w:r>
      <w:r w:rsidR="00C36D22" w:rsidRPr="00745715">
        <w:rPr>
          <w:w w:val="105"/>
          <w:sz w:val="24"/>
          <w:szCs w:val="24"/>
          <w:u w:val="none"/>
        </w:rPr>
        <w:t xml:space="preserve"> </w:t>
      </w:r>
      <w:r w:rsidR="002060E0">
        <w:rPr>
          <w:w w:val="105"/>
          <w:sz w:val="24"/>
          <w:szCs w:val="24"/>
          <w:u w:val="none"/>
        </w:rPr>
        <w:t xml:space="preserve"> </w:t>
      </w:r>
      <w:bookmarkStart w:id="0" w:name="_GoBack"/>
      <w:bookmarkEnd w:id="0"/>
      <w:r w:rsidR="00CA73F2" w:rsidRPr="00745715">
        <w:rPr>
          <w:w w:val="105"/>
          <w:sz w:val="24"/>
          <w:szCs w:val="24"/>
          <w:u w:val="none"/>
        </w:rPr>
        <w:t>Coordinator,</w:t>
      </w:r>
      <w:r w:rsidRPr="00745715">
        <w:rPr>
          <w:spacing w:val="-3"/>
          <w:w w:val="105"/>
          <w:sz w:val="24"/>
          <w:szCs w:val="24"/>
          <w:u w:val="none"/>
        </w:rPr>
        <w:t xml:space="preserve"> </w:t>
      </w:r>
      <w:r w:rsidR="00C36D22" w:rsidRPr="00745715">
        <w:rPr>
          <w:w w:val="105"/>
          <w:sz w:val="24"/>
          <w:szCs w:val="24"/>
          <w:u w:val="none"/>
        </w:rPr>
        <w:t>Native American Programs</w:t>
      </w:r>
      <w:r w:rsidR="00C36D22" w:rsidRPr="00745715">
        <w:rPr>
          <w:spacing w:val="-6"/>
          <w:w w:val="105"/>
          <w:sz w:val="24"/>
          <w:szCs w:val="24"/>
          <w:u w:val="none"/>
        </w:rPr>
        <w:t>/</w:t>
      </w:r>
      <w:r w:rsidRPr="00745715">
        <w:rPr>
          <w:w w:val="105"/>
          <w:sz w:val="24"/>
          <w:szCs w:val="24"/>
          <w:u w:val="none"/>
        </w:rPr>
        <w:t>Center</w:t>
      </w:r>
    </w:p>
    <w:p w14:paraId="6E6414BD" w14:textId="4564A2B2" w:rsidR="007B14F9" w:rsidRPr="00745715" w:rsidRDefault="003D4109" w:rsidP="00745715">
      <w:pPr>
        <w:pStyle w:val="Heading2"/>
        <w:keepNext w:val="0"/>
        <w:keepLines w:val="0"/>
        <w:spacing w:line="360" w:lineRule="auto"/>
        <w:rPr>
          <w:rFonts w:ascii="Arial" w:hAnsi="Arial" w:cs="Arial"/>
          <w:b/>
          <w:color w:val="auto"/>
          <w:sz w:val="24"/>
          <w:szCs w:val="24"/>
        </w:rPr>
      </w:pPr>
      <w:r w:rsidRPr="00745715">
        <w:rPr>
          <w:rFonts w:ascii="Arial" w:hAnsi="Arial" w:cs="Arial"/>
          <w:b/>
          <w:color w:val="auto"/>
          <w:w w:val="105"/>
          <w:sz w:val="24"/>
          <w:szCs w:val="24"/>
        </w:rPr>
        <w:t>CLASSIFICATION:</w:t>
      </w:r>
      <w:r w:rsidRPr="00745715">
        <w:rPr>
          <w:rFonts w:ascii="Arial" w:hAnsi="Arial" w:cs="Arial"/>
          <w:b/>
          <w:color w:val="auto"/>
          <w:spacing w:val="40"/>
          <w:w w:val="105"/>
          <w:sz w:val="24"/>
          <w:szCs w:val="24"/>
        </w:rPr>
        <w:t xml:space="preserve"> </w:t>
      </w:r>
      <w:r w:rsidR="002060E0">
        <w:rPr>
          <w:rFonts w:ascii="Arial" w:hAnsi="Arial" w:cs="Arial"/>
          <w:b/>
          <w:color w:val="auto"/>
          <w:spacing w:val="40"/>
          <w:w w:val="105"/>
          <w:sz w:val="24"/>
          <w:szCs w:val="24"/>
        </w:rPr>
        <w:t xml:space="preserve"> </w:t>
      </w:r>
      <w:r w:rsidRPr="00745715">
        <w:rPr>
          <w:rFonts w:ascii="Arial" w:hAnsi="Arial" w:cs="Arial"/>
          <w:b/>
          <w:color w:val="auto"/>
          <w:w w:val="105"/>
          <w:sz w:val="24"/>
          <w:szCs w:val="24"/>
        </w:rPr>
        <w:t>Classified</w:t>
      </w:r>
    </w:p>
    <w:p w14:paraId="12C65B4D" w14:textId="2F074812" w:rsidR="007B14F9" w:rsidRPr="00745715" w:rsidRDefault="003D4109" w:rsidP="00745715">
      <w:pPr>
        <w:pStyle w:val="Heading2"/>
        <w:keepNext w:val="0"/>
        <w:keepLines w:val="0"/>
        <w:rPr>
          <w:rFonts w:ascii="Arial" w:hAnsi="Arial" w:cs="Arial"/>
          <w:b/>
          <w:color w:val="auto"/>
          <w:sz w:val="24"/>
          <w:szCs w:val="24"/>
        </w:rPr>
      </w:pPr>
      <w:r w:rsidRPr="00745715">
        <w:rPr>
          <w:rFonts w:ascii="Arial" w:hAnsi="Arial" w:cs="Arial"/>
          <w:b/>
          <w:color w:val="auto"/>
          <w:sz w:val="24"/>
          <w:szCs w:val="24"/>
        </w:rPr>
        <w:t>SALARY</w:t>
      </w:r>
      <w:r w:rsidRPr="00745715">
        <w:rPr>
          <w:rFonts w:ascii="Arial" w:hAnsi="Arial" w:cs="Arial"/>
          <w:b/>
          <w:color w:val="auto"/>
          <w:spacing w:val="30"/>
          <w:sz w:val="24"/>
          <w:szCs w:val="24"/>
        </w:rPr>
        <w:t xml:space="preserve"> </w:t>
      </w:r>
      <w:r w:rsidRPr="00745715">
        <w:rPr>
          <w:rFonts w:ascii="Arial" w:hAnsi="Arial" w:cs="Arial"/>
          <w:b/>
          <w:color w:val="auto"/>
          <w:sz w:val="24"/>
          <w:szCs w:val="24"/>
        </w:rPr>
        <w:t>GRADE:</w:t>
      </w:r>
      <w:r w:rsidR="0093692D" w:rsidRPr="00745715">
        <w:rPr>
          <w:rFonts w:ascii="Arial" w:hAnsi="Arial" w:cs="Arial"/>
          <w:b/>
          <w:color w:val="auto"/>
          <w:sz w:val="24"/>
          <w:szCs w:val="24"/>
        </w:rPr>
        <w:t xml:space="preserve"> </w:t>
      </w:r>
      <w:r w:rsidR="002060E0">
        <w:rPr>
          <w:rFonts w:ascii="Arial" w:hAnsi="Arial" w:cs="Arial"/>
          <w:b/>
          <w:color w:val="auto"/>
          <w:sz w:val="24"/>
          <w:szCs w:val="24"/>
        </w:rPr>
        <w:t xml:space="preserve"> </w:t>
      </w:r>
      <w:r w:rsidR="0093692D" w:rsidRPr="00745715">
        <w:rPr>
          <w:rFonts w:ascii="Arial" w:hAnsi="Arial" w:cs="Arial"/>
          <w:b/>
          <w:color w:val="auto"/>
          <w:sz w:val="24"/>
          <w:szCs w:val="24"/>
        </w:rPr>
        <w:t>O</w:t>
      </w:r>
      <w:r w:rsidR="007A45AF" w:rsidRPr="00745715">
        <w:rPr>
          <w:rFonts w:ascii="Arial" w:hAnsi="Arial" w:cs="Arial"/>
          <w:b/>
          <w:color w:val="auto"/>
          <w:spacing w:val="68"/>
          <w:w w:val="150"/>
          <w:sz w:val="24"/>
          <w:szCs w:val="24"/>
        </w:rPr>
        <w:t xml:space="preserve"> </w:t>
      </w:r>
    </w:p>
    <w:p w14:paraId="5EA94388" w14:textId="681D8DD7" w:rsidR="007B14F9" w:rsidRDefault="007B14F9" w:rsidP="00745715">
      <w:pPr>
        <w:pStyle w:val="BodyText"/>
        <w:spacing w:before="5"/>
        <w:contextualSpacing/>
        <w:rPr>
          <w:b/>
          <w:sz w:val="20"/>
          <w:szCs w:val="20"/>
        </w:rPr>
      </w:pPr>
    </w:p>
    <w:p w14:paraId="50D76013" w14:textId="77777777" w:rsidR="009123FB" w:rsidRPr="00B446F7" w:rsidRDefault="009123FB" w:rsidP="00745715">
      <w:pPr>
        <w:pStyle w:val="BodyText"/>
        <w:spacing w:before="5"/>
        <w:contextualSpacing/>
        <w:rPr>
          <w:b/>
          <w:sz w:val="20"/>
          <w:szCs w:val="20"/>
        </w:rPr>
      </w:pPr>
    </w:p>
    <w:p w14:paraId="1E9098D7" w14:textId="77777777" w:rsidR="007B14F9" w:rsidRPr="00745715" w:rsidRDefault="003D4109" w:rsidP="00745715">
      <w:pPr>
        <w:pStyle w:val="Heading3"/>
        <w:keepNext w:val="0"/>
        <w:keepLines w:val="0"/>
        <w:rPr>
          <w:rFonts w:ascii="Arial" w:hAnsi="Arial" w:cs="Arial"/>
          <w:b/>
          <w:color w:val="auto"/>
          <w:sz w:val="22"/>
          <w:u w:val="single"/>
        </w:rPr>
      </w:pPr>
      <w:r w:rsidRPr="00745715">
        <w:rPr>
          <w:rFonts w:ascii="Arial" w:hAnsi="Arial" w:cs="Arial"/>
          <w:b/>
          <w:color w:val="auto"/>
          <w:w w:val="105"/>
          <w:sz w:val="22"/>
          <w:u w:val="single"/>
        </w:rPr>
        <w:t>SCOPE</w:t>
      </w:r>
      <w:r w:rsidRPr="00745715">
        <w:rPr>
          <w:rFonts w:ascii="Arial" w:hAnsi="Arial" w:cs="Arial"/>
          <w:b/>
          <w:color w:val="auto"/>
          <w:spacing w:val="4"/>
          <w:w w:val="105"/>
          <w:sz w:val="22"/>
          <w:u w:val="single"/>
        </w:rPr>
        <w:t xml:space="preserve"> </w:t>
      </w:r>
      <w:r w:rsidRPr="00745715">
        <w:rPr>
          <w:rFonts w:ascii="Arial" w:hAnsi="Arial" w:cs="Arial"/>
          <w:b/>
          <w:color w:val="auto"/>
          <w:w w:val="105"/>
          <w:sz w:val="22"/>
          <w:u w:val="single"/>
        </w:rPr>
        <w:t>OF</w:t>
      </w:r>
      <w:r w:rsidRPr="00745715">
        <w:rPr>
          <w:rFonts w:ascii="Arial" w:hAnsi="Arial" w:cs="Arial"/>
          <w:b/>
          <w:color w:val="auto"/>
          <w:spacing w:val="-3"/>
          <w:w w:val="105"/>
          <w:sz w:val="22"/>
          <w:u w:val="single"/>
        </w:rPr>
        <w:t xml:space="preserve"> </w:t>
      </w:r>
      <w:r w:rsidRPr="00745715">
        <w:rPr>
          <w:rFonts w:ascii="Arial" w:hAnsi="Arial" w:cs="Arial"/>
          <w:b/>
          <w:color w:val="auto"/>
          <w:w w:val="105"/>
          <w:sz w:val="22"/>
          <w:u w:val="single"/>
        </w:rPr>
        <w:t>POSITION:</w:t>
      </w:r>
    </w:p>
    <w:p w14:paraId="518549B7" w14:textId="55B8BC09" w:rsidR="007B14F9" w:rsidRPr="00745715" w:rsidRDefault="003D4109" w:rsidP="00745715">
      <w:pPr>
        <w:spacing w:before="120"/>
        <w:jc w:val="both"/>
        <w:rPr>
          <w:sz w:val="20"/>
        </w:rPr>
      </w:pPr>
      <w:r w:rsidRPr="00745715">
        <w:rPr>
          <w:sz w:val="20"/>
        </w:rPr>
        <w:t>Under general direction, oversees</w:t>
      </w:r>
      <w:r w:rsidR="00C36D22" w:rsidRPr="00745715">
        <w:rPr>
          <w:sz w:val="20"/>
        </w:rPr>
        <w:t xml:space="preserve"> </w:t>
      </w:r>
      <w:r w:rsidR="00F525A9" w:rsidRPr="00745715">
        <w:rPr>
          <w:sz w:val="20"/>
        </w:rPr>
        <w:t xml:space="preserve">the </w:t>
      </w:r>
      <w:r w:rsidR="00C36D22" w:rsidRPr="00745715">
        <w:rPr>
          <w:sz w:val="20"/>
        </w:rPr>
        <w:t>Native American S</w:t>
      </w:r>
      <w:r w:rsidR="00CA73F2" w:rsidRPr="00745715">
        <w:rPr>
          <w:sz w:val="20"/>
        </w:rPr>
        <w:t>tudent Support and Success</w:t>
      </w:r>
      <w:r w:rsidR="00C36D22" w:rsidRPr="00745715">
        <w:rPr>
          <w:sz w:val="20"/>
        </w:rPr>
        <w:t xml:space="preserve"> Program/Native American Center </w:t>
      </w:r>
      <w:r w:rsidRPr="00745715">
        <w:rPr>
          <w:sz w:val="20"/>
        </w:rPr>
        <w:t xml:space="preserve">and provides leadership, support, coordination, programming and student development best practices that </w:t>
      </w:r>
      <w:r w:rsidR="00DB0B9A" w:rsidRPr="00745715">
        <w:rPr>
          <w:sz w:val="20"/>
        </w:rPr>
        <w:t>support</w:t>
      </w:r>
      <w:r w:rsidRPr="00745715">
        <w:rPr>
          <w:color w:val="2A2A2A"/>
          <w:sz w:val="20"/>
        </w:rPr>
        <w:t xml:space="preserve"> </w:t>
      </w:r>
      <w:r w:rsidR="00E64270" w:rsidRPr="00745715">
        <w:rPr>
          <w:color w:val="000000" w:themeColor="text1"/>
          <w:sz w:val="20"/>
        </w:rPr>
        <w:t xml:space="preserve">recruitment </w:t>
      </w:r>
      <w:r w:rsidR="00DB0B9A" w:rsidRPr="00745715">
        <w:rPr>
          <w:color w:val="000000" w:themeColor="text1"/>
          <w:sz w:val="20"/>
        </w:rPr>
        <w:t xml:space="preserve">and retention </w:t>
      </w:r>
      <w:r w:rsidR="00E64270" w:rsidRPr="00745715">
        <w:rPr>
          <w:color w:val="000000" w:themeColor="text1"/>
          <w:sz w:val="20"/>
        </w:rPr>
        <w:t>of</w:t>
      </w:r>
      <w:r w:rsidR="00676071" w:rsidRPr="00745715">
        <w:rPr>
          <w:color w:val="000000" w:themeColor="text1"/>
          <w:sz w:val="20"/>
        </w:rPr>
        <w:t xml:space="preserve"> and create a sense of belonging for</w:t>
      </w:r>
      <w:r w:rsidR="00E64270" w:rsidRPr="00745715">
        <w:rPr>
          <w:color w:val="000000" w:themeColor="text1"/>
          <w:sz w:val="20"/>
        </w:rPr>
        <w:t xml:space="preserve"> </w:t>
      </w:r>
      <w:r w:rsidR="00B446F7" w:rsidRPr="00745715">
        <w:rPr>
          <w:color w:val="000000" w:themeColor="text1"/>
          <w:sz w:val="20"/>
        </w:rPr>
        <w:t>N</w:t>
      </w:r>
      <w:r w:rsidR="00E64270" w:rsidRPr="00745715">
        <w:rPr>
          <w:color w:val="000000" w:themeColor="text1"/>
          <w:sz w:val="20"/>
        </w:rPr>
        <w:t>ative</w:t>
      </w:r>
      <w:r w:rsidR="00B446F7" w:rsidRPr="00745715">
        <w:rPr>
          <w:color w:val="000000" w:themeColor="text1"/>
          <w:sz w:val="20"/>
        </w:rPr>
        <w:t xml:space="preserve"> American/Indigenous</w:t>
      </w:r>
      <w:r w:rsidR="00676071" w:rsidRPr="00745715">
        <w:rPr>
          <w:color w:val="000000" w:themeColor="text1"/>
          <w:sz w:val="20"/>
        </w:rPr>
        <w:t>/Alaska Native</w:t>
      </w:r>
      <w:r w:rsidR="00E64270" w:rsidRPr="00745715">
        <w:rPr>
          <w:color w:val="000000" w:themeColor="text1"/>
          <w:sz w:val="20"/>
        </w:rPr>
        <w:t xml:space="preserve"> students</w:t>
      </w:r>
      <w:r w:rsidR="00676071" w:rsidRPr="00745715">
        <w:rPr>
          <w:sz w:val="20"/>
        </w:rPr>
        <w:t xml:space="preserve"> </w:t>
      </w:r>
      <w:r w:rsidR="00DB0B9A" w:rsidRPr="00745715">
        <w:rPr>
          <w:color w:val="2A2A2A"/>
          <w:sz w:val="20"/>
        </w:rPr>
        <w:t>in c</w:t>
      </w:r>
      <w:r w:rsidR="00E7210F" w:rsidRPr="00745715">
        <w:rPr>
          <w:color w:val="2A2A2A"/>
          <w:sz w:val="20"/>
        </w:rPr>
        <w:t>ollaborat</w:t>
      </w:r>
      <w:r w:rsidR="00DB0B9A" w:rsidRPr="00745715">
        <w:rPr>
          <w:color w:val="2A2A2A"/>
          <w:sz w:val="20"/>
        </w:rPr>
        <w:t>ion</w:t>
      </w:r>
      <w:r w:rsidRPr="00745715">
        <w:rPr>
          <w:sz w:val="20"/>
        </w:rPr>
        <w:t xml:space="preserve"> with an interdisciplinary team including Student Life </w:t>
      </w:r>
      <w:r w:rsidR="009A613C" w:rsidRPr="00745715">
        <w:rPr>
          <w:sz w:val="20"/>
        </w:rPr>
        <w:t>&amp; Engagement</w:t>
      </w:r>
      <w:r w:rsidR="00DB0B9A" w:rsidRPr="00745715">
        <w:rPr>
          <w:sz w:val="20"/>
        </w:rPr>
        <w:t xml:space="preserve"> and the</w:t>
      </w:r>
      <w:r w:rsidR="009A613C" w:rsidRPr="00745715">
        <w:rPr>
          <w:sz w:val="20"/>
        </w:rPr>
        <w:t xml:space="preserve"> </w:t>
      </w:r>
      <w:r w:rsidR="00C36D22" w:rsidRPr="00745715">
        <w:rPr>
          <w:sz w:val="20"/>
        </w:rPr>
        <w:t>Intercultural</w:t>
      </w:r>
      <w:r w:rsidRPr="00745715">
        <w:rPr>
          <w:sz w:val="20"/>
        </w:rPr>
        <w:t xml:space="preserve"> Cente</w:t>
      </w:r>
      <w:r w:rsidR="00621625" w:rsidRPr="00745715">
        <w:rPr>
          <w:sz w:val="20"/>
        </w:rPr>
        <w:t>rs</w:t>
      </w:r>
      <w:r w:rsidR="00C46B76" w:rsidRPr="00745715">
        <w:rPr>
          <w:sz w:val="20"/>
        </w:rPr>
        <w:t xml:space="preserve">. Serves as tribal liaison contact for local tribes. </w:t>
      </w:r>
    </w:p>
    <w:p w14:paraId="55DD159A" w14:textId="78389A0C" w:rsidR="007B14F9" w:rsidRPr="00745715" w:rsidRDefault="007B14F9" w:rsidP="00745715"/>
    <w:p w14:paraId="2E7AB07A" w14:textId="77777777" w:rsidR="009123FB" w:rsidRPr="00745715" w:rsidRDefault="009123FB" w:rsidP="00745715"/>
    <w:p w14:paraId="1D929D19"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KEY DUTIES AND RESPONSIBILITIES:</w:t>
      </w:r>
    </w:p>
    <w:p w14:paraId="1CA19975" w14:textId="77777777" w:rsidR="007B14F9" w:rsidRPr="00C61DDE" w:rsidRDefault="003D4109" w:rsidP="009123FB">
      <w:pPr>
        <w:spacing w:before="13" w:line="254" w:lineRule="auto"/>
        <w:ind w:right="150" w:hanging="2"/>
        <w:jc w:val="both"/>
        <w:rPr>
          <w:i/>
          <w:sz w:val="20"/>
        </w:rPr>
      </w:pPr>
      <w:r w:rsidRPr="00C61DDE">
        <w:rPr>
          <w:i/>
          <w:color w:val="010101"/>
          <w:sz w:val="20"/>
        </w:rPr>
        <w:t>Examples of key duties are interpreted as being descriptive and not restrictive in nature. Incumbents routinely perform approximately 80% of the duties below.</w:t>
      </w:r>
    </w:p>
    <w:p w14:paraId="7E88DB04" w14:textId="77777777" w:rsidR="007B14F9" w:rsidRPr="00C61DDE" w:rsidRDefault="007B14F9" w:rsidP="00C61DDE">
      <w:pPr>
        <w:pStyle w:val="BodyText"/>
        <w:rPr>
          <w:i/>
          <w:sz w:val="20"/>
        </w:rPr>
      </w:pPr>
    </w:p>
    <w:p w14:paraId="63472D86" w14:textId="73311FE1" w:rsidR="00366867" w:rsidRPr="00C61DDE" w:rsidRDefault="00676071" w:rsidP="00C61DDE">
      <w:pPr>
        <w:pStyle w:val="ListParagraph"/>
        <w:numPr>
          <w:ilvl w:val="0"/>
          <w:numId w:val="5"/>
        </w:numPr>
        <w:spacing w:after="120"/>
        <w:ind w:hanging="540"/>
        <w:rPr>
          <w:sz w:val="20"/>
        </w:rPr>
      </w:pPr>
      <w:r w:rsidRPr="00C61DDE">
        <w:rPr>
          <w:sz w:val="20"/>
        </w:rPr>
        <w:t>Coordinates</w:t>
      </w:r>
      <w:r w:rsidR="00AF729F" w:rsidRPr="00C61DDE">
        <w:rPr>
          <w:sz w:val="20"/>
        </w:rPr>
        <w:t xml:space="preserve">, </w:t>
      </w:r>
      <w:r w:rsidR="00180FCB" w:rsidRPr="00C61DDE">
        <w:rPr>
          <w:sz w:val="20"/>
        </w:rPr>
        <w:t>implements,</w:t>
      </w:r>
      <w:r w:rsidR="00366867" w:rsidRPr="00C61DDE">
        <w:rPr>
          <w:sz w:val="20"/>
        </w:rPr>
        <w:t xml:space="preserve"> and </w:t>
      </w:r>
      <w:r w:rsidRPr="00C61DDE">
        <w:rPr>
          <w:sz w:val="20"/>
        </w:rPr>
        <w:t>assesses</w:t>
      </w:r>
      <w:r w:rsidR="00E7210F" w:rsidRPr="00C61DDE">
        <w:rPr>
          <w:sz w:val="20"/>
        </w:rPr>
        <w:t xml:space="preserve"> </w:t>
      </w:r>
      <w:r w:rsidR="00366867" w:rsidRPr="00C61DDE">
        <w:rPr>
          <w:sz w:val="20"/>
        </w:rPr>
        <w:t xml:space="preserve">co-curricular programs, </w:t>
      </w:r>
      <w:r w:rsidR="00AF729F" w:rsidRPr="00C61DDE">
        <w:rPr>
          <w:sz w:val="20"/>
        </w:rPr>
        <w:t>activities</w:t>
      </w:r>
      <w:r w:rsidR="00366867" w:rsidRPr="00C61DDE">
        <w:rPr>
          <w:sz w:val="20"/>
        </w:rPr>
        <w:t xml:space="preserve"> and special events </w:t>
      </w:r>
      <w:r w:rsidRPr="00C61DDE">
        <w:rPr>
          <w:color w:val="010101"/>
          <w:sz w:val="20"/>
        </w:rPr>
        <w:t>with student organizations, college departments, and community partners</w:t>
      </w:r>
      <w:r w:rsidRPr="00C61DDE">
        <w:rPr>
          <w:sz w:val="20"/>
        </w:rPr>
        <w:t xml:space="preserve"> </w:t>
      </w:r>
      <w:r w:rsidR="00366867" w:rsidRPr="00C61DDE">
        <w:rPr>
          <w:sz w:val="20"/>
        </w:rPr>
        <w:t>that improve the academic</w:t>
      </w:r>
      <w:r w:rsidR="00180FCB" w:rsidRPr="00C61DDE">
        <w:rPr>
          <w:sz w:val="20"/>
        </w:rPr>
        <w:t>, career,</w:t>
      </w:r>
      <w:r w:rsidR="00366867" w:rsidRPr="00C61DDE">
        <w:rPr>
          <w:sz w:val="20"/>
        </w:rPr>
        <w:t xml:space="preserve"> and social success of Native</w:t>
      </w:r>
      <w:r w:rsidR="00AF729F" w:rsidRPr="00C61DDE">
        <w:rPr>
          <w:sz w:val="20"/>
        </w:rPr>
        <w:t>/</w:t>
      </w:r>
      <w:r w:rsidR="00366867" w:rsidRPr="00C61DDE">
        <w:rPr>
          <w:sz w:val="20"/>
        </w:rPr>
        <w:t>Indigenous students</w:t>
      </w:r>
      <w:r w:rsidR="00366867" w:rsidRPr="00C61DDE">
        <w:rPr>
          <w:sz w:val="20"/>
          <w:szCs w:val="19"/>
        </w:rPr>
        <w:t>.</w:t>
      </w:r>
      <w:r w:rsidR="00366867" w:rsidRPr="00C61DDE">
        <w:rPr>
          <w:sz w:val="20"/>
        </w:rPr>
        <w:t xml:space="preserve"> </w:t>
      </w:r>
    </w:p>
    <w:p w14:paraId="3441D554" w14:textId="39D03CA4" w:rsidR="007B14F9" w:rsidRPr="00C61DDE" w:rsidRDefault="00366867" w:rsidP="00C61DDE">
      <w:pPr>
        <w:pStyle w:val="ListParagraph"/>
        <w:numPr>
          <w:ilvl w:val="0"/>
          <w:numId w:val="5"/>
        </w:numPr>
        <w:spacing w:after="120"/>
        <w:ind w:hanging="540"/>
        <w:rPr>
          <w:color w:val="010101"/>
          <w:sz w:val="20"/>
        </w:rPr>
      </w:pPr>
      <w:r w:rsidRPr="00C61DDE">
        <w:rPr>
          <w:color w:val="010101"/>
          <w:sz w:val="20"/>
        </w:rPr>
        <w:t>Develops</w:t>
      </w:r>
      <w:r w:rsidR="003D4109" w:rsidRPr="00C61DDE">
        <w:rPr>
          <w:color w:val="010101"/>
          <w:sz w:val="20"/>
        </w:rPr>
        <w:t xml:space="preserve"> student </w:t>
      </w:r>
      <w:r w:rsidR="00B72EEB" w:rsidRPr="00C61DDE">
        <w:rPr>
          <w:color w:val="010101"/>
          <w:sz w:val="20"/>
        </w:rPr>
        <w:t>success</w:t>
      </w:r>
      <w:r w:rsidR="003D4109" w:rsidRPr="00C61DDE">
        <w:rPr>
          <w:color w:val="010101"/>
          <w:sz w:val="20"/>
        </w:rPr>
        <w:t xml:space="preserve"> initiatives</w:t>
      </w:r>
      <w:r w:rsidR="00F20899" w:rsidRPr="00C61DDE">
        <w:rPr>
          <w:color w:val="010101"/>
          <w:sz w:val="20"/>
        </w:rPr>
        <w:t xml:space="preserve"> and interventions</w:t>
      </w:r>
      <w:r w:rsidR="003D4109" w:rsidRPr="00C61DDE">
        <w:rPr>
          <w:color w:val="010101"/>
          <w:sz w:val="20"/>
        </w:rPr>
        <w:t xml:space="preserve">, including </w:t>
      </w:r>
      <w:r w:rsidR="00B72EEB" w:rsidRPr="00C61DDE">
        <w:rPr>
          <w:color w:val="010101"/>
          <w:sz w:val="20"/>
        </w:rPr>
        <w:t xml:space="preserve">increasing </w:t>
      </w:r>
      <w:r w:rsidR="00676071" w:rsidRPr="00C61DDE">
        <w:rPr>
          <w:color w:val="010101"/>
          <w:sz w:val="20"/>
        </w:rPr>
        <w:t xml:space="preserve">student success, transfer and goal completion and </w:t>
      </w:r>
      <w:r w:rsidR="00B72EEB" w:rsidRPr="00C61DDE">
        <w:rPr>
          <w:color w:val="010101"/>
          <w:sz w:val="20"/>
        </w:rPr>
        <w:t xml:space="preserve">the number of Native American student leaders, </w:t>
      </w:r>
      <w:r w:rsidR="003D4109" w:rsidRPr="00C61DDE">
        <w:rPr>
          <w:color w:val="010101"/>
          <w:sz w:val="20"/>
        </w:rPr>
        <w:t>fostering student learning and development</w:t>
      </w:r>
      <w:r w:rsidR="00E7210F" w:rsidRPr="00C61DDE">
        <w:rPr>
          <w:color w:val="010101"/>
          <w:sz w:val="20"/>
        </w:rPr>
        <w:t>; and serves</w:t>
      </w:r>
      <w:r w:rsidR="003D4109" w:rsidRPr="00C61DDE">
        <w:rPr>
          <w:color w:val="010101"/>
          <w:sz w:val="20"/>
        </w:rPr>
        <w:t xml:space="preserve"> as a role model, mentor, student advocate and educator.</w:t>
      </w:r>
    </w:p>
    <w:p w14:paraId="34665803" w14:textId="77777777" w:rsidR="00425DEF" w:rsidRPr="00C61DDE" w:rsidRDefault="00F20899" w:rsidP="00C61DDE">
      <w:pPr>
        <w:pStyle w:val="ListParagraph"/>
        <w:numPr>
          <w:ilvl w:val="0"/>
          <w:numId w:val="5"/>
        </w:numPr>
        <w:spacing w:after="120"/>
        <w:ind w:hanging="540"/>
        <w:rPr>
          <w:color w:val="010101"/>
          <w:sz w:val="20"/>
        </w:rPr>
      </w:pPr>
      <w:r w:rsidRPr="00C61DDE">
        <w:rPr>
          <w:sz w:val="20"/>
        </w:rPr>
        <w:t xml:space="preserve">Builds K-12 partnerships and pathways to and through the California Community College system for Native American students, including student transfer to the University of California and the California State University systems. </w:t>
      </w:r>
    </w:p>
    <w:p w14:paraId="0B0FABF4" w14:textId="4C06CD91" w:rsidR="00E7210F" w:rsidRPr="00C61DDE" w:rsidRDefault="00E7210F" w:rsidP="00C61DDE">
      <w:pPr>
        <w:pStyle w:val="ListParagraph"/>
        <w:numPr>
          <w:ilvl w:val="0"/>
          <w:numId w:val="5"/>
        </w:numPr>
        <w:spacing w:after="120"/>
        <w:ind w:hanging="540"/>
        <w:rPr>
          <w:color w:val="010101"/>
          <w:sz w:val="20"/>
        </w:rPr>
      </w:pPr>
      <w:r w:rsidRPr="00C61DDE">
        <w:rPr>
          <w:sz w:val="20"/>
        </w:rPr>
        <w:t>Collaborates with tribal partners to ensure the educational success of Native American/</w:t>
      </w:r>
      <w:r w:rsidR="00425DEF" w:rsidRPr="00C61DDE">
        <w:rPr>
          <w:sz w:val="20"/>
        </w:rPr>
        <w:t>Indigenous students</w:t>
      </w:r>
      <w:r w:rsidRPr="00C61DDE">
        <w:rPr>
          <w:sz w:val="20"/>
        </w:rPr>
        <w:t>.</w:t>
      </w:r>
    </w:p>
    <w:p w14:paraId="2EDD1048" w14:textId="77777777" w:rsidR="00F20899" w:rsidRPr="00C61DDE" w:rsidRDefault="00366867" w:rsidP="00C61DDE">
      <w:pPr>
        <w:pStyle w:val="ListParagraph"/>
        <w:numPr>
          <w:ilvl w:val="0"/>
          <w:numId w:val="5"/>
        </w:numPr>
        <w:spacing w:after="120"/>
        <w:ind w:hanging="540"/>
        <w:rPr>
          <w:sz w:val="20"/>
        </w:rPr>
      </w:pPr>
      <w:r w:rsidRPr="00C61DDE">
        <w:rPr>
          <w:color w:val="010101"/>
          <w:sz w:val="20"/>
        </w:rPr>
        <w:t xml:space="preserve">Oversees and creates the production of Native American Program electronic communications, marketing, </w:t>
      </w:r>
      <w:r w:rsidR="009C4E07" w:rsidRPr="00C61DDE">
        <w:rPr>
          <w:color w:val="010101"/>
          <w:sz w:val="20"/>
        </w:rPr>
        <w:t>publications,</w:t>
      </w:r>
      <w:r w:rsidRPr="00C61DDE">
        <w:rPr>
          <w:color w:val="010101"/>
          <w:sz w:val="20"/>
        </w:rPr>
        <w:t xml:space="preserve"> and outreach materials</w:t>
      </w:r>
      <w:r w:rsidR="00F20899" w:rsidRPr="00C61DDE">
        <w:rPr>
          <w:color w:val="010101"/>
          <w:sz w:val="20"/>
        </w:rPr>
        <w:t>.</w:t>
      </w:r>
    </w:p>
    <w:p w14:paraId="18B84650" w14:textId="74217B25" w:rsidR="007B14F9" w:rsidRPr="00C61DDE" w:rsidRDefault="00F20899" w:rsidP="00C61DDE">
      <w:pPr>
        <w:pStyle w:val="ListParagraph"/>
        <w:numPr>
          <w:ilvl w:val="0"/>
          <w:numId w:val="5"/>
        </w:numPr>
        <w:spacing w:after="120"/>
        <w:ind w:hanging="540"/>
        <w:rPr>
          <w:sz w:val="20"/>
        </w:rPr>
      </w:pPr>
      <w:r w:rsidRPr="00C61DDE">
        <w:rPr>
          <w:color w:val="010101"/>
          <w:sz w:val="20"/>
        </w:rPr>
        <w:t>C</w:t>
      </w:r>
      <w:r w:rsidR="00676071" w:rsidRPr="00C61DDE">
        <w:rPr>
          <w:sz w:val="20"/>
          <w:szCs w:val="19"/>
        </w:rPr>
        <w:t>ollaborates with Student Outreach to increase</w:t>
      </w:r>
      <w:r w:rsidR="00676071" w:rsidRPr="00C61DDE">
        <w:rPr>
          <w:sz w:val="24"/>
        </w:rPr>
        <w:t xml:space="preserve"> </w:t>
      </w:r>
      <w:r w:rsidR="00676071" w:rsidRPr="00C61DDE">
        <w:rPr>
          <w:sz w:val="20"/>
          <w:szCs w:val="19"/>
        </w:rPr>
        <w:t xml:space="preserve">Native American/Indigenous </w:t>
      </w:r>
      <w:r w:rsidRPr="00C61DDE">
        <w:rPr>
          <w:sz w:val="20"/>
          <w:szCs w:val="19"/>
        </w:rPr>
        <w:t xml:space="preserve">student </w:t>
      </w:r>
      <w:r w:rsidR="00676071" w:rsidRPr="00C61DDE">
        <w:rPr>
          <w:sz w:val="20"/>
          <w:szCs w:val="19"/>
        </w:rPr>
        <w:t>recruitment from state, national and county-wide efforts</w:t>
      </w:r>
      <w:r w:rsidR="00FC30E6" w:rsidRPr="00C61DDE">
        <w:rPr>
          <w:color w:val="010101"/>
          <w:sz w:val="20"/>
        </w:rPr>
        <w:t>.</w:t>
      </w:r>
      <w:r w:rsidR="00366867" w:rsidRPr="00C61DDE">
        <w:rPr>
          <w:color w:val="010101"/>
          <w:sz w:val="20"/>
        </w:rPr>
        <w:t xml:space="preserve"> </w:t>
      </w:r>
    </w:p>
    <w:p w14:paraId="41F6BF86" w14:textId="0562DB3F" w:rsidR="00B446F7" w:rsidRPr="00C61DDE" w:rsidRDefault="00366867" w:rsidP="00C61DDE">
      <w:pPr>
        <w:pStyle w:val="ListParagraph"/>
        <w:numPr>
          <w:ilvl w:val="0"/>
          <w:numId w:val="5"/>
        </w:numPr>
        <w:spacing w:after="120"/>
        <w:ind w:hanging="540"/>
        <w:rPr>
          <w:sz w:val="20"/>
        </w:rPr>
      </w:pPr>
      <w:r w:rsidRPr="00C61DDE">
        <w:rPr>
          <w:sz w:val="20"/>
        </w:rPr>
        <w:t>Guide</w:t>
      </w:r>
      <w:r w:rsidR="00E7210F" w:rsidRPr="00C61DDE">
        <w:rPr>
          <w:sz w:val="20"/>
        </w:rPr>
        <w:t>s</w:t>
      </w:r>
      <w:r w:rsidR="00AF729F" w:rsidRPr="00C61DDE">
        <w:rPr>
          <w:sz w:val="20"/>
        </w:rPr>
        <w:t xml:space="preserve"> and </w:t>
      </w:r>
      <w:r w:rsidR="00FC30E6" w:rsidRPr="00C61DDE">
        <w:rPr>
          <w:sz w:val="20"/>
        </w:rPr>
        <w:t>advise</w:t>
      </w:r>
      <w:r w:rsidR="00E7210F" w:rsidRPr="00C61DDE">
        <w:rPr>
          <w:sz w:val="20"/>
        </w:rPr>
        <w:t>s</w:t>
      </w:r>
      <w:r w:rsidRPr="00C61DDE">
        <w:rPr>
          <w:sz w:val="20"/>
        </w:rPr>
        <w:t xml:space="preserve"> </w:t>
      </w:r>
      <w:r w:rsidR="00AF729F" w:rsidRPr="00C61DDE">
        <w:rPr>
          <w:sz w:val="20"/>
        </w:rPr>
        <w:t xml:space="preserve">prospective students and families </w:t>
      </w:r>
      <w:r w:rsidR="00E7210F" w:rsidRPr="00C61DDE">
        <w:rPr>
          <w:sz w:val="20"/>
        </w:rPr>
        <w:t>on how to access</w:t>
      </w:r>
      <w:r w:rsidR="00AF729F" w:rsidRPr="00C61DDE">
        <w:rPr>
          <w:sz w:val="20"/>
        </w:rPr>
        <w:t xml:space="preserve"> </w:t>
      </w:r>
      <w:r w:rsidR="00AF729F" w:rsidRPr="00C61DDE">
        <w:rPr>
          <w:strike/>
          <w:sz w:val="20"/>
        </w:rPr>
        <w:t>campus</w:t>
      </w:r>
      <w:r w:rsidR="00FC30E6" w:rsidRPr="00C61DDE">
        <w:rPr>
          <w:sz w:val="20"/>
        </w:rPr>
        <w:t xml:space="preserve"> </w:t>
      </w:r>
      <w:r w:rsidR="00E7210F" w:rsidRPr="00C61DDE">
        <w:rPr>
          <w:sz w:val="20"/>
        </w:rPr>
        <w:t xml:space="preserve">District </w:t>
      </w:r>
      <w:r w:rsidR="00AF729F" w:rsidRPr="00C61DDE">
        <w:rPr>
          <w:sz w:val="20"/>
        </w:rPr>
        <w:t>resources</w:t>
      </w:r>
      <w:r w:rsidR="00FC30E6" w:rsidRPr="00C61DDE">
        <w:rPr>
          <w:sz w:val="20"/>
        </w:rPr>
        <w:t>.</w:t>
      </w:r>
      <w:r w:rsidR="00AF729F" w:rsidRPr="00C61DDE">
        <w:rPr>
          <w:sz w:val="20"/>
        </w:rPr>
        <w:t xml:space="preserve"> </w:t>
      </w:r>
      <w:r w:rsidR="00B446F7" w:rsidRPr="00C61DDE">
        <w:rPr>
          <w:sz w:val="20"/>
          <w:szCs w:val="19"/>
        </w:rPr>
        <w:t>Coordinates field trips for elementary, middle, and high school Native American/Indigenous students to SRJC.</w:t>
      </w:r>
    </w:p>
    <w:p w14:paraId="2A4D57B4" w14:textId="766F6C92" w:rsidR="00B446F7" w:rsidRPr="00C61DDE" w:rsidRDefault="00B446F7" w:rsidP="00C61DDE">
      <w:pPr>
        <w:pStyle w:val="ListParagraph"/>
        <w:numPr>
          <w:ilvl w:val="0"/>
          <w:numId w:val="5"/>
        </w:numPr>
        <w:spacing w:after="120"/>
        <w:ind w:hanging="540"/>
        <w:rPr>
          <w:sz w:val="20"/>
          <w:szCs w:val="19"/>
        </w:rPr>
      </w:pPr>
      <w:r w:rsidRPr="00C61DDE">
        <w:rPr>
          <w:sz w:val="20"/>
          <w:szCs w:val="19"/>
        </w:rPr>
        <w:t>Assists Native American/Indigenous prospective and current students with applications, forms and completion of student success steps</w:t>
      </w:r>
      <w:r w:rsidR="00E7210F" w:rsidRPr="00C61DDE">
        <w:rPr>
          <w:sz w:val="20"/>
          <w:szCs w:val="19"/>
        </w:rPr>
        <w:t xml:space="preserve">; </w:t>
      </w:r>
      <w:r w:rsidR="00E7210F" w:rsidRPr="00C61DDE">
        <w:rPr>
          <w:color w:val="010101"/>
          <w:sz w:val="20"/>
        </w:rPr>
        <w:t>provides referral services for assigned area(s)</w:t>
      </w:r>
      <w:r w:rsidRPr="00C61DDE">
        <w:rPr>
          <w:sz w:val="20"/>
          <w:szCs w:val="19"/>
        </w:rPr>
        <w:t>.</w:t>
      </w:r>
    </w:p>
    <w:p w14:paraId="7DAF5C62" w14:textId="253615A0" w:rsidR="002C71DD" w:rsidRPr="00C61DDE" w:rsidRDefault="002C71DD" w:rsidP="00C61DDE">
      <w:pPr>
        <w:pStyle w:val="ListParagraph"/>
        <w:numPr>
          <w:ilvl w:val="0"/>
          <w:numId w:val="5"/>
        </w:numPr>
        <w:spacing w:after="120"/>
        <w:ind w:hanging="540"/>
        <w:rPr>
          <w:sz w:val="20"/>
          <w:szCs w:val="19"/>
        </w:rPr>
      </w:pPr>
      <w:r w:rsidRPr="00C61DDE">
        <w:rPr>
          <w:rStyle w:val="markedcontent"/>
          <w:sz w:val="20"/>
          <w:szCs w:val="19"/>
        </w:rPr>
        <w:t>Monitors student progress, retention programs, and referral services for assigned area(s), and</w:t>
      </w:r>
      <w:r w:rsidRPr="00C61DDE">
        <w:rPr>
          <w:sz w:val="20"/>
          <w:szCs w:val="19"/>
        </w:rPr>
        <w:t xml:space="preserve"> </w:t>
      </w:r>
      <w:r w:rsidRPr="00C61DDE">
        <w:rPr>
          <w:rStyle w:val="markedcontent"/>
          <w:sz w:val="20"/>
          <w:szCs w:val="19"/>
        </w:rPr>
        <w:t>maintains statistical records;</w:t>
      </w:r>
      <w:r w:rsidR="00C61DDE">
        <w:rPr>
          <w:rStyle w:val="markedcontent"/>
          <w:sz w:val="20"/>
          <w:szCs w:val="19"/>
        </w:rPr>
        <w:t xml:space="preserve"> </w:t>
      </w:r>
      <w:r w:rsidR="003D4109" w:rsidRPr="00C61DDE">
        <w:rPr>
          <w:color w:val="010101"/>
          <w:sz w:val="20"/>
          <w:szCs w:val="19"/>
        </w:rPr>
        <w:t>analyzes student data to develop intervention strategies</w:t>
      </w:r>
      <w:r w:rsidRPr="00C61DDE">
        <w:rPr>
          <w:color w:val="010101"/>
          <w:sz w:val="20"/>
          <w:szCs w:val="19"/>
        </w:rPr>
        <w:t>; d</w:t>
      </w:r>
      <w:r w:rsidR="00366867" w:rsidRPr="00C61DDE">
        <w:rPr>
          <w:color w:val="010101"/>
          <w:sz w:val="20"/>
          <w:szCs w:val="19"/>
        </w:rPr>
        <w:t>evelops Native American Student Success program plan and annual reports</w:t>
      </w:r>
      <w:r w:rsidRPr="00C61DDE">
        <w:rPr>
          <w:color w:val="010101"/>
          <w:sz w:val="20"/>
          <w:szCs w:val="19"/>
        </w:rPr>
        <w:t>.</w:t>
      </w:r>
    </w:p>
    <w:p w14:paraId="4618BB3F" w14:textId="77777777" w:rsidR="009123FB" w:rsidRPr="00C61DDE" w:rsidRDefault="003D4109" w:rsidP="00C61DDE">
      <w:pPr>
        <w:pStyle w:val="ListParagraph"/>
        <w:numPr>
          <w:ilvl w:val="0"/>
          <w:numId w:val="5"/>
        </w:numPr>
        <w:spacing w:after="120"/>
        <w:ind w:hanging="540"/>
        <w:rPr>
          <w:sz w:val="20"/>
        </w:rPr>
      </w:pPr>
      <w:r w:rsidRPr="00C61DDE">
        <w:rPr>
          <w:color w:val="010101"/>
          <w:sz w:val="20"/>
        </w:rPr>
        <w:t>Creates reports</w:t>
      </w:r>
      <w:r w:rsidRPr="00C61DDE">
        <w:rPr>
          <w:color w:val="2A2A2A"/>
          <w:sz w:val="20"/>
        </w:rPr>
        <w:t xml:space="preserve">, </w:t>
      </w:r>
      <w:r w:rsidRPr="00C61DDE">
        <w:rPr>
          <w:color w:val="010101"/>
          <w:sz w:val="20"/>
        </w:rPr>
        <w:t>correspondence</w:t>
      </w:r>
      <w:r w:rsidRPr="00C61DDE">
        <w:rPr>
          <w:color w:val="2A2A2A"/>
          <w:sz w:val="20"/>
        </w:rPr>
        <w:t xml:space="preserve">, </w:t>
      </w:r>
      <w:r w:rsidRPr="00C61DDE">
        <w:rPr>
          <w:color w:val="010101"/>
          <w:sz w:val="20"/>
        </w:rPr>
        <w:t>agendas</w:t>
      </w:r>
      <w:r w:rsidRPr="00C61DDE">
        <w:rPr>
          <w:color w:val="2A2A2A"/>
          <w:sz w:val="20"/>
        </w:rPr>
        <w:t xml:space="preserve">, </w:t>
      </w:r>
      <w:r w:rsidRPr="00C61DDE">
        <w:rPr>
          <w:color w:val="010101"/>
          <w:sz w:val="20"/>
        </w:rPr>
        <w:t>and meeting minutes</w:t>
      </w:r>
      <w:r w:rsidRPr="00C61DDE">
        <w:rPr>
          <w:color w:val="2A2A2A"/>
          <w:sz w:val="20"/>
        </w:rPr>
        <w:t xml:space="preserve">; </w:t>
      </w:r>
      <w:r w:rsidRPr="00C61DDE">
        <w:rPr>
          <w:color w:val="010101"/>
          <w:sz w:val="20"/>
        </w:rPr>
        <w:t>drafts communication materials</w:t>
      </w:r>
      <w:r w:rsidRPr="00C61DDE">
        <w:rPr>
          <w:color w:val="2A2A2A"/>
          <w:sz w:val="20"/>
        </w:rPr>
        <w:t xml:space="preserve">; </w:t>
      </w:r>
      <w:r w:rsidRPr="00C61DDE">
        <w:rPr>
          <w:color w:val="010101"/>
          <w:sz w:val="20"/>
        </w:rPr>
        <w:t>monitors budgets; utilizes procurement software</w:t>
      </w:r>
      <w:r w:rsidR="00FC30E6" w:rsidRPr="00C61DDE">
        <w:rPr>
          <w:color w:val="010101"/>
          <w:sz w:val="20"/>
        </w:rPr>
        <w:t>.</w:t>
      </w:r>
    </w:p>
    <w:p w14:paraId="7A147649" w14:textId="4D8DCD51" w:rsidR="007B14F9" w:rsidRPr="00C61DDE" w:rsidRDefault="003D4109" w:rsidP="00C61DDE">
      <w:pPr>
        <w:pStyle w:val="ListParagraph"/>
        <w:numPr>
          <w:ilvl w:val="0"/>
          <w:numId w:val="5"/>
        </w:numPr>
        <w:spacing w:after="120"/>
        <w:ind w:hanging="540"/>
        <w:rPr>
          <w:sz w:val="20"/>
        </w:rPr>
      </w:pPr>
      <w:r w:rsidRPr="00C61DDE">
        <w:rPr>
          <w:color w:val="010101"/>
          <w:sz w:val="20"/>
        </w:rPr>
        <w:t xml:space="preserve">May lead the work of other </w:t>
      </w:r>
      <w:r w:rsidR="005D6976">
        <w:rPr>
          <w:color w:val="010101"/>
          <w:sz w:val="20"/>
        </w:rPr>
        <w:t>C</w:t>
      </w:r>
      <w:r w:rsidR="005D6976" w:rsidRPr="00C61DDE">
        <w:rPr>
          <w:color w:val="010101"/>
          <w:sz w:val="20"/>
        </w:rPr>
        <w:t xml:space="preserve">lassified </w:t>
      </w:r>
      <w:r w:rsidR="005D6976">
        <w:rPr>
          <w:color w:val="010101"/>
          <w:sz w:val="20"/>
        </w:rPr>
        <w:t>Professionals</w:t>
      </w:r>
      <w:r w:rsidR="005D6976" w:rsidRPr="00C61DDE">
        <w:rPr>
          <w:color w:val="010101"/>
          <w:sz w:val="20"/>
        </w:rPr>
        <w:t xml:space="preserve"> </w:t>
      </w:r>
      <w:r w:rsidRPr="00C61DDE">
        <w:rPr>
          <w:color w:val="010101"/>
          <w:sz w:val="20"/>
        </w:rPr>
        <w:t>in assigned area</w:t>
      </w:r>
      <w:r w:rsidRPr="00C61DDE">
        <w:rPr>
          <w:color w:val="3B3B3B"/>
          <w:sz w:val="20"/>
        </w:rPr>
        <w:t>.</w:t>
      </w:r>
    </w:p>
    <w:p w14:paraId="7E0AD47D" w14:textId="37C011E0" w:rsidR="007B14F9" w:rsidRPr="00C61DDE" w:rsidRDefault="003D4109" w:rsidP="00C61DDE">
      <w:pPr>
        <w:pStyle w:val="ListParagraph"/>
        <w:numPr>
          <w:ilvl w:val="0"/>
          <w:numId w:val="5"/>
        </w:numPr>
        <w:spacing w:after="120"/>
        <w:ind w:hanging="540"/>
        <w:rPr>
          <w:sz w:val="20"/>
        </w:rPr>
      </w:pPr>
      <w:r w:rsidRPr="00C61DDE">
        <w:rPr>
          <w:color w:val="010101"/>
          <w:sz w:val="20"/>
        </w:rPr>
        <w:t xml:space="preserve">May supervise and direct the work of student and short-term, non-continuing </w:t>
      </w:r>
      <w:r w:rsidR="005D6976">
        <w:rPr>
          <w:color w:val="010101"/>
          <w:sz w:val="20"/>
        </w:rPr>
        <w:t xml:space="preserve">(STNC) </w:t>
      </w:r>
      <w:r w:rsidRPr="00C61DDE">
        <w:rPr>
          <w:color w:val="010101"/>
          <w:sz w:val="20"/>
        </w:rPr>
        <w:t>employees</w:t>
      </w:r>
      <w:r w:rsidRPr="00C61DDE">
        <w:rPr>
          <w:color w:val="3B3B3B"/>
          <w:sz w:val="20"/>
        </w:rPr>
        <w:t>.</w:t>
      </w:r>
    </w:p>
    <w:p w14:paraId="3817D277" w14:textId="77777777" w:rsidR="00B446F7" w:rsidRPr="00C61DDE" w:rsidRDefault="00B446F7" w:rsidP="009123FB">
      <w:pPr>
        <w:ind w:left="122"/>
        <w:jc w:val="both"/>
        <w:rPr>
          <w:b/>
          <w:color w:val="030303"/>
          <w:sz w:val="4"/>
          <w:szCs w:val="4"/>
        </w:rPr>
      </w:pPr>
    </w:p>
    <w:p w14:paraId="589ABF80" w14:textId="6671D28B" w:rsidR="009123FB" w:rsidRPr="00C61DDE" w:rsidRDefault="009123FB">
      <w:pPr>
        <w:rPr>
          <w:szCs w:val="19"/>
        </w:rPr>
      </w:pPr>
      <w:r w:rsidRPr="00C61DDE">
        <w:br w:type="page"/>
      </w:r>
    </w:p>
    <w:p w14:paraId="37A70C7E" w14:textId="77777777" w:rsidR="007B14F9" w:rsidRPr="00C61DDE" w:rsidRDefault="007B14F9" w:rsidP="00C61DDE">
      <w:pPr>
        <w:pStyle w:val="BodyText"/>
        <w:rPr>
          <w:sz w:val="22"/>
        </w:rPr>
      </w:pPr>
    </w:p>
    <w:p w14:paraId="43B16E7C" w14:textId="619B3BB5"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ABILITY TO:</w:t>
      </w:r>
    </w:p>
    <w:p w14:paraId="08E874D9" w14:textId="7017D715" w:rsidR="007B14F9" w:rsidRPr="00745715" w:rsidRDefault="003D4109" w:rsidP="00745715">
      <w:pPr>
        <w:spacing w:before="120"/>
        <w:jc w:val="both"/>
        <w:rPr>
          <w:sz w:val="20"/>
        </w:rPr>
      </w:pPr>
      <w:r w:rsidRPr="00745715">
        <w:rPr>
          <w:sz w:val="20"/>
        </w:rPr>
        <w:t>Use an equity lens to address barriers for student success; collaborate productively and cooperatively with individuals and groups both internally and/or externally; communicate effectively, both orally and in writing</w:t>
      </w:r>
      <w:r w:rsidR="00E7210F" w:rsidRPr="00745715">
        <w:rPr>
          <w:sz w:val="20"/>
        </w:rPr>
        <w:t>; e</w:t>
      </w:r>
      <w:r w:rsidRPr="00745715">
        <w:rPr>
          <w:sz w:val="20"/>
        </w:rPr>
        <w:t>xercise appropriate judgment in interactions with others and with work processes; interact with the public in a helpful, courteous, and professional manner; and demonstrate sensitivity to and understanding of diverse academic, socioeconomic, cultural, disability, sexual and gender identities, and ethnic backgrounds of community college students.</w:t>
      </w:r>
    </w:p>
    <w:p w14:paraId="5BBA74D0" w14:textId="77777777" w:rsidR="007B14F9" w:rsidRPr="00C61DDE" w:rsidRDefault="007B14F9" w:rsidP="00C61DDE">
      <w:pPr>
        <w:pStyle w:val="BodyText"/>
        <w:rPr>
          <w:sz w:val="22"/>
        </w:rPr>
      </w:pPr>
    </w:p>
    <w:p w14:paraId="1B20473A" w14:textId="77777777" w:rsidR="007B14F9" w:rsidRPr="00C61DDE" w:rsidRDefault="007B14F9" w:rsidP="00C61DDE">
      <w:pPr>
        <w:pStyle w:val="BodyText"/>
        <w:rPr>
          <w:sz w:val="18"/>
        </w:rPr>
      </w:pPr>
    </w:p>
    <w:p w14:paraId="4059329E"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KNOWLEDGE OF:</w:t>
      </w:r>
    </w:p>
    <w:p w14:paraId="12B03351" w14:textId="5890F8DB" w:rsidR="007B14F9" w:rsidRPr="00745715" w:rsidRDefault="003D4109" w:rsidP="00745715">
      <w:pPr>
        <w:spacing w:before="120"/>
        <w:jc w:val="both"/>
        <w:rPr>
          <w:sz w:val="20"/>
        </w:rPr>
      </w:pPr>
      <w:r w:rsidRPr="00745715">
        <w:rPr>
          <w:sz w:val="20"/>
        </w:rPr>
        <w:t xml:space="preserve">Best </w:t>
      </w:r>
      <w:r w:rsidR="00425DEF" w:rsidRPr="00745715">
        <w:rPr>
          <w:sz w:val="20"/>
        </w:rPr>
        <w:t>practices and</w:t>
      </w:r>
      <w:r w:rsidRPr="00745715">
        <w:rPr>
          <w:sz w:val="20"/>
        </w:rPr>
        <w:t xml:space="preserve"> theories </w:t>
      </w:r>
      <w:r w:rsidR="006869E4" w:rsidRPr="00745715">
        <w:rPr>
          <w:sz w:val="20"/>
        </w:rPr>
        <w:t xml:space="preserve">of </w:t>
      </w:r>
      <w:r w:rsidRPr="00745715">
        <w:rPr>
          <w:sz w:val="20"/>
        </w:rPr>
        <w:t xml:space="preserve">student-centered practices in serving </w:t>
      </w:r>
      <w:r w:rsidR="00AF729F" w:rsidRPr="00745715">
        <w:rPr>
          <w:sz w:val="20"/>
        </w:rPr>
        <w:t xml:space="preserve">Native American/Indigenous; </w:t>
      </w:r>
      <w:r w:rsidRPr="00745715">
        <w:rPr>
          <w:sz w:val="20"/>
        </w:rPr>
        <w:t xml:space="preserve">communities in higher education; </w:t>
      </w:r>
      <w:r w:rsidR="006869E4" w:rsidRPr="00745715">
        <w:rPr>
          <w:sz w:val="20"/>
        </w:rPr>
        <w:t xml:space="preserve">principles and practices of leadership; </w:t>
      </w:r>
      <w:r w:rsidRPr="00745715">
        <w:rPr>
          <w:sz w:val="20"/>
        </w:rPr>
        <w:t xml:space="preserve">student success and retention initiatives; outreach strategies and marketing techniques; advocacy work and activism, both at the personal and institutional level; data and records management; crisis management, intervention, conflict resolution, and restorative justice practices; local, state and federal rules, regulations, policies and procedures, impacting </w:t>
      </w:r>
      <w:r w:rsidR="00AF729F" w:rsidRPr="00745715">
        <w:rPr>
          <w:sz w:val="20"/>
        </w:rPr>
        <w:t>Native American/Indigenous students</w:t>
      </w:r>
      <w:r w:rsidRPr="00745715">
        <w:rPr>
          <w:sz w:val="20"/>
        </w:rPr>
        <w:t xml:space="preserve"> including Family Educational Rights and Privacy Act of 1974 (FERPA); and applicable technology usage, including standard office productivity software and other appropriate technology.</w:t>
      </w:r>
    </w:p>
    <w:p w14:paraId="7287F21F" w14:textId="442F2414" w:rsidR="007B14F9" w:rsidRDefault="007B14F9" w:rsidP="00C61DDE">
      <w:pPr>
        <w:pStyle w:val="BodyText"/>
        <w:rPr>
          <w:sz w:val="20"/>
        </w:rPr>
      </w:pPr>
    </w:p>
    <w:p w14:paraId="5F87DD12" w14:textId="77777777" w:rsidR="00C61DDE" w:rsidRPr="00C61DDE" w:rsidRDefault="00C61DDE" w:rsidP="00C61DDE">
      <w:pPr>
        <w:pStyle w:val="BodyText"/>
        <w:rPr>
          <w:sz w:val="20"/>
        </w:rPr>
      </w:pPr>
    </w:p>
    <w:p w14:paraId="646080C7"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QUALIFICATIONS:</w:t>
      </w:r>
    </w:p>
    <w:p w14:paraId="65393353" w14:textId="77777777" w:rsidR="007B14F9" w:rsidRPr="00C61DDE" w:rsidRDefault="003D4109" w:rsidP="00C61DDE">
      <w:pPr>
        <w:spacing w:line="254" w:lineRule="auto"/>
        <w:ind w:firstLine="2"/>
        <w:jc w:val="both"/>
        <w:rPr>
          <w:i/>
          <w:color w:val="030303"/>
          <w:sz w:val="20"/>
          <w:szCs w:val="19"/>
        </w:rPr>
      </w:pPr>
      <w:r w:rsidRPr="00C61DDE">
        <w:rPr>
          <w:i/>
          <w:color w:val="030303"/>
          <w:sz w:val="20"/>
          <w:szCs w:val="19"/>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5E72D99B" w14:textId="77777777" w:rsidR="007B14F9" w:rsidRPr="00C61DDE" w:rsidRDefault="007B14F9" w:rsidP="00C61DDE">
      <w:pPr>
        <w:pStyle w:val="BodyText"/>
        <w:rPr>
          <w:i/>
          <w:sz w:val="20"/>
        </w:rPr>
      </w:pPr>
    </w:p>
    <w:p w14:paraId="77130312"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EDUCATION:</w:t>
      </w:r>
    </w:p>
    <w:p w14:paraId="2F69BBBB" w14:textId="77777777" w:rsidR="007B14F9" w:rsidRPr="00745715" w:rsidRDefault="003D4109" w:rsidP="00745715">
      <w:pPr>
        <w:spacing w:before="120"/>
        <w:rPr>
          <w:sz w:val="20"/>
        </w:rPr>
      </w:pPr>
      <w:r w:rsidRPr="00745715">
        <w:rPr>
          <w:sz w:val="20"/>
        </w:rPr>
        <w:t>Bachelor's degree required.</w:t>
      </w:r>
    </w:p>
    <w:p w14:paraId="0653C7E2" w14:textId="77777777" w:rsidR="007B14F9" w:rsidRPr="00C61DDE" w:rsidRDefault="007B14F9" w:rsidP="00C61DDE">
      <w:pPr>
        <w:pStyle w:val="BodyText"/>
        <w:rPr>
          <w:sz w:val="20"/>
        </w:rPr>
      </w:pPr>
    </w:p>
    <w:p w14:paraId="5727DF80"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EXPERIENCE:</w:t>
      </w:r>
    </w:p>
    <w:p w14:paraId="2FB60665" w14:textId="6FB05DF4" w:rsidR="007B14F9" w:rsidRPr="00745715" w:rsidRDefault="003D4109" w:rsidP="00745715">
      <w:pPr>
        <w:spacing w:before="120"/>
        <w:rPr>
          <w:sz w:val="20"/>
        </w:rPr>
      </w:pPr>
      <w:r w:rsidRPr="00745715">
        <w:rPr>
          <w:sz w:val="20"/>
        </w:rPr>
        <w:t>3+ years of experience in an educational setting including experience implementing student support activities for historically underrepresented communities, with experience leading and/or developing professional development opportunities focused on equity and social justice required</w:t>
      </w:r>
      <w:r w:rsidR="00B446F7" w:rsidRPr="00745715">
        <w:rPr>
          <w:sz w:val="20"/>
        </w:rPr>
        <w:t>, including tribal community experience.</w:t>
      </w:r>
    </w:p>
    <w:p w14:paraId="752022CF" w14:textId="77777777" w:rsidR="007B14F9" w:rsidRPr="00C61DDE" w:rsidRDefault="007B14F9" w:rsidP="00C61DDE">
      <w:pPr>
        <w:pStyle w:val="BodyText"/>
        <w:rPr>
          <w:sz w:val="20"/>
        </w:rPr>
      </w:pPr>
    </w:p>
    <w:p w14:paraId="6CE46265" w14:textId="77777777" w:rsidR="007B14F9" w:rsidRPr="00C61DDE" w:rsidRDefault="007B14F9" w:rsidP="00C61DDE">
      <w:pPr>
        <w:pStyle w:val="BodyText"/>
        <w:rPr>
          <w:sz w:val="18"/>
        </w:rPr>
      </w:pPr>
    </w:p>
    <w:p w14:paraId="109FBEFF"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OTHER REQUIREMENTS:</w:t>
      </w:r>
    </w:p>
    <w:p w14:paraId="5B6EEB51" w14:textId="77777777" w:rsidR="007B14F9" w:rsidRPr="00C61DDE" w:rsidRDefault="003D4109" w:rsidP="00C61DDE">
      <w:pPr>
        <w:pStyle w:val="ListParagraph"/>
        <w:numPr>
          <w:ilvl w:val="0"/>
          <w:numId w:val="1"/>
        </w:numPr>
        <w:tabs>
          <w:tab w:val="left" w:pos="844"/>
        </w:tabs>
        <w:spacing w:before="120" w:line="228" w:lineRule="auto"/>
        <w:ind w:left="540" w:hanging="364"/>
        <w:rPr>
          <w:sz w:val="20"/>
        </w:rPr>
      </w:pPr>
      <w:r w:rsidRPr="00C61DDE">
        <w:rPr>
          <w:color w:val="030303"/>
          <w:sz w:val="20"/>
        </w:rPr>
        <w:t>This classification requires the use of a personal or District vehicle while conducting District business</w:t>
      </w:r>
      <w:r w:rsidRPr="00C61DDE">
        <w:rPr>
          <w:color w:val="313131"/>
          <w:sz w:val="20"/>
        </w:rPr>
        <w:t xml:space="preserve">. </w:t>
      </w:r>
      <w:r w:rsidRPr="00C61DDE">
        <w:rPr>
          <w:color w:val="030303"/>
          <w:sz w:val="20"/>
        </w:rPr>
        <w:t>Must possess a valid (Class C) California driver's license and an acceptable driving record</w:t>
      </w:r>
      <w:r w:rsidRPr="00C61DDE">
        <w:rPr>
          <w:color w:val="313131"/>
          <w:sz w:val="20"/>
        </w:rPr>
        <w:t>.</w:t>
      </w:r>
    </w:p>
    <w:p w14:paraId="1B2E13EE" w14:textId="77777777" w:rsidR="00DB0B9A" w:rsidRPr="00C61DDE" w:rsidRDefault="003D4109" w:rsidP="00C61DDE">
      <w:pPr>
        <w:pStyle w:val="ListParagraph"/>
        <w:numPr>
          <w:ilvl w:val="0"/>
          <w:numId w:val="1"/>
        </w:numPr>
        <w:tabs>
          <w:tab w:val="left" w:pos="844"/>
        </w:tabs>
        <w:spacing w:before="120" w:line="228" w:lineRule="auto"/>
        <w:ind w:left="540" w:hanging="363"/>
        <w:rPr>
          <w:sz w:val="20"/>
        </w:rPr>
      </w:pPr>
      <w:r w:rsidRPr="00C61DDE">
        <w:rPr>
          <w:color w:val="030303"/>
          <w:sz w:val="20"/>
        </w:rPr>
        <w:t>Position may require travel to various area middle and high schools, organizations, and community agencies</w:t>
      </w:r>
      <w:r w:rsidRPr="00C61DDE">
        <w:rPr>
          <w:color w:val="313131"/>
          <w:sz w:val="20"/>
        </w:rPr>
        <w:t xml:space="preserve">. </w:t>
      </w:r>
      <w:r w:rsidRPr="00C61DDE">
        <w:rPr>
          <w:color w:val="030303"/>
          <w:sz w:val="20"/>
        </w:rPr>
        <w:t>Will require work in the evening</w:t>
      </w:r>
      <w:r w:rsidRPr="00C61DDE">
        <w:rPr>
          <w:color w:val="313131"/>
          <w:sz w:val="20"/>
        </w:rPr>
        <w:t xml:space="preserve">, </w:t>
      </w:r>
      <w:r w:rsidRPr="00C61DDE">
        <w:rPr>
          <w:color w:val="030303"/>
          <w:sz w:val="20"/>
        </w:rPr>
        <w:t>especially during particular months of the year</w:t>
      </w:r>
      <w:r w:rsidRPr="00C61DDE">
        <w:rPr>
          <w:color w:val="313131"/>
          <w:sz w:val="20"/>
        </w:rPr>
        <w:t xml:space="preserve">. </w:t>
      </w:r>
    </w:p>
    <w:p w14:paraId="2C3D03A4" w14:textId="3B0922D8" w:rsidR="007B14F9" w:rsidRPr="00C61DDE" w:rsidRDefault="003D4109" w:rsidP="00C61DDE">
      <w:pPr>
        <w:pStyle w:val="ListParagraph"/>
        <w:numPr>
          <w:ilvl w:val="0"/>
          <w:numId w:val="1"/>
        </w:numPr>
        <w:tabs>
          <w:tab w:val="left" w:pos="844"/>
        </w:tabs>
        <w:spacing w:before="120" w:line="228" w:lineRule="auto"/>
        <w:ind w:left="540" w:hanging="363"/>
        <w:rPr>
          <w:sz w:val="20"/>
        </w:rPr>
      </w:pPr>
      <w:r w:rsidRPr="00C61DDE">
        <w:rPr>
          <w:color w:val="030303"/>
          <w:sz w:val="20"/>
        </w:rPr>
        <w:t>Must be able to perform physical activities such as, but not limited to, lifting equipment (up to 50 lbs</w:t>
      </w:r>
      <w:r w:rsidRPr="00C61DDE">
        <w:rPr>
          <w:color w:val="313131"/>
          <w:sz w:val="20"/>
        </w:rPr>
        <w:t xml:space="preserve">. </w:t>
      </w:r>
      <w:r w:rsidRPr="00C61DDE">
        <w:rPr>
          <w:color w:val="030303"/>
          <w:sz w:val="20"/>
        </w:rPr>
        <w:t xml:space="preserve">unassisted), bending, standing, climbing, </w:t>
      </w:r>
      <w:r w:rsidR="004B63A1" w:rsidRPr="00C61DDE">
        <w:rPr>
          <w:color w:val="030303"/>
          <w:sz w:val="20"/>
        </w:rPr>
        <w:t>crawling,</w:t>
      </w:r>
      <w:r w:rsidRPr="00C61DDE">
        <w:rPr>
          <w:color w:val="030303"/>
          <w:sz w:val="20"/>
        </w:rPr>
        <w:t xml:space="preserve"> or walking</w:t>
      </w:r>
      <w:r w:rsidRPr="00C61DDE">
        <w:rPr>
          <w:color w:val="313131"/>
          <w:sz w:val="20"/>
        </w:rPr>
        <w:t>.</w:t>
      </w:r>
    </w:p>
    <w:p w14:paraId="3BC18731" w14:textId="688A850B" w:rsidR="007B14F9" w:rsidRPr="00C61DDE" w:rsidRDefault="007B14F9" w:rsidP="009123FB">
      <w:pPr>
        <w:pStyle w:val="BodyText"/>
        <w:rPr>
          <w:sz w:val="18"/>
        </w:rPr>
      </w:pPr>
    </w:p>
    <w:p w14:paraId="251EE944" w14:textId="77777777" w:rsidR="00C61DDE" w:rsidRPr="00C61DDE" w:rsidRDefault="00C61DDE" w:rsidP="009123FB">
      <w:pPr>
        <w:pStyle w:val="BodyText"/>
        <w:rPr>
          <w:sz w:val="18"/>
        </w:rPr>
      </w:pPr>
    </w:p>
    <w:p w14:paraId="0A6C29C3" w14:textId="77777777" w:rsidR="007B14F9" w:rsidRPr="00745715" w:rsidRDefault="003D4109" w:rsidP="00745715">
      <w:pPr>
        <w:pStyle w:val="Heading3"/>
        <w:keepNext w:val="0"/>
        <w:keepLines w:val="0"/>
        <w:rPr>
          <w:rFonts w:ascii="Arial" w:hAnsi="Arial" w:cs="Arial"/>
          <w:b/>
          <w:color w:val="auto"/>
          <w:w w:val="105"/>
          <w:sz w:val="22"/>
          <w:u w:val="single"/>
        </w:rPr>
      </w:pPr>
      <w:r w:rsidRPr="00745715">
        <w:rPr>
          <w:rFonts w:ascii="Arial" w:hAnsi="Arial" w:cs="Arial"/>
          <w:b/>
          <w:color w:val="auto"/>
          <w:w w:val="105"/>
          <w:sz w:val="22"/>
          <w:u w:val="single"/>
        </w:rPr>
        <w:t>SANTA ROSA JUNIOR COLLEGE COMMITMENT:</w:t>
      </w:r>
    </w:p>
    <w:p w14:paraId="728AD1D6" w14:textId="77777777" w:rsidR="007B14F9" w:rsidRPr="00745715" w:rsidRDefault="003D4109" w:rsidP="00745715">
      <w:pPr>
        <w:spacing w:before="120"/>
        <w:jc w:val="both"/>
        <w:rPr>
          <w:sz w:val="20"/>
        </w:rPr>
      </w:pPr>
      <w:r w:rsidRPr="00745715">
        <w:rPr>
          <w:sz w:val="20"/>
        </w:rPr>
        <w:t>All classified job descriptions require a commitment to the District's Vision, Mission, Values, Goals and Objectives as articulated in the Strategic Plan</w:t>
      </w:r>
      <w:r w:rsidRPr="00745715">
        <w:rPr>
          <w:color w:val="4D4D4D"/>
          <w:sz w:val="20"/>
        </w:rPr>
        <w:t>.</w:t>
      </w:r>
    </w:p>
    <w:sectPr w:rsidR="007B14F9" w:rsidRPr="00745715" w:rsidSect="00745715">
      <w:headerReference w:type="default" r:id="rId8"/>
      <w:footerReference w:type="default" r:id="rId9"/>
      <w:footerReference w:type="first" r:id="rId10"/>
      <w:pgSz w:w="12240" w:h="15840" w:code="1"/>
      <w:pgMar w:top="1440" w:right="1440" w:bottom="72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1C11" w14:textId="77777777" w:rsidR="00DD0ED5" w:rsidRDefault="00DD0ED5">
      <w:r>
        <w:separator/>
      </w:r>
    </w:p>
  </w:endnote>
  <w:endnote w:type="continuationSeparator" w:id="0">
    <w:p w14:paraId="267C48A4" w14:textId="77777777" w:rsidR="00DD0ED5" w:rsidRDefault="00DD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9746" w14:textId="297F960B" w:rsidR="006B1CAD" w:rsidRPr="00745715" w:rsidRDefault="00745715" w:rsidP="00745715">
    <w:pPr>
      <w:pStyle w:val="Footer"/>
      <w:tabs>
        <w:tab w:val="right" w:pos="9900"/>
      </w:tabs>
      <w:ind w:right="-540"/>
      <w:rPr>
        <w:sz w:val="18"/>
        <w:szCs w:val="18"/>
      </w:rPr>
    </w:pPr>
    <w:r w:rsidRPr="007F79B2">
      <w:rPr>
        <w:bCs/>
        <w:spacing w:val="-1"/>
        <w:sz w:val="18"/>
        <w:szCs w:val="18"/>
      </w:rPr>
      <w:t>BOARD POLICY REFERENCE:</w:t>
    </w:r>
    <w:r w:rsidRPr="007F79B2">
      <w:rPr>
        <w:sz w:val="18"/>
        <w:szCs w:val="18"/>
      </w:rPr>
      <w:t xml:space="preserve">  New Classification Board Approved </w:t>
    </w:r>
    <w:r>
      <w:rPr>
        <w:sz w:val="18"/>
        <w:szCs w:val="18"/>
      </w:rPr>
      <w:t>06.13.23</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941F" w14:textId="79170125" w:rsidR="006B1CAD" w:rsidRPr="00745715" w:rsidRDefault="00745715" w:rsidP="00745715">
    <w:pPr>
      <w:pStyle w:val="Footer"/>
      <w:tabs>
        <w:tab w:val="right" w:pos="9900"/>
      </w:tabs>
      <w:ind w:right="-540"/>
      <w:rPr>
        <w:sz w:val="18"/>
        <w:szCs w:val="18"/>
      </w:rPr>
    </w:pPr>
    <w:r w:rsidRPr="007F79B2">
      <w:rPr>
        <w:bCs/>
        <w:spacing w:val="-1"/>
        <w:sz w:val="18"/>
        <w:szCs w:val="18"/>
      </w:rPr>
      <w:t>BOARD POLICY REFERENCE:</w:t>
    </w:r>
    <w:r w:rsidRPr="007F79B2">
      <w:rPr>
        <w:sz w:val="18"/>
        <w:szCs w:val="18"/>
      </w:rPr>
      <w:t xml:space="preserve">  New Classification Board Approved </w:t>
    </w:r>
    <w:r>
      <w:rPr>
        <w:sz w:val="18"/>
        <w:szCs w:val="18"/>
      </w:rPr>
      <w:t>06.13.23</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699A" w14:textId="77777777" w:rsidR="00DD0ED5" w:rsidRDefault="00DD0ED5">
      <w:r>
        <w:separator/>
      </w:r>
    </w:p>
  </w:footnote>
  <w:footnote w:type="continuationSeparator" w:id="0">
    <w:p w14:paraId="0AAB7CB5" w14:textId="77777777" w:rsidR="00DD0ED5" w:rsidRDefault="00DD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E762" w14:textId="77777777" w:rsidR="009123FB" w:rsidRPr="009123FB" w:rsidRDefault="009123FB" w:rsidP="009123FB">
    <w:pPr>
      <w:spacing w:before="73"/>
      <w:ind w:left="-360"/>
      <w:jc w:val="both"/>
    </w:pPr>
    <w:r w:rsidRPr="009123FB">
      <w:rPr>
        <w:b/>
        <w:color w:val="030303"/>
        <w:w w:val="105"/>
      </w:rPr>
      <w:t>TITLE:</w:t>
    </w:r>
    <w:r w:rsidRPr="009123FB">
      <w:rPr>
        <w:b/>
        <w:color w:val="030303"/>
        <w:spacing w:val="36"/>
        <w:w w:val="105"/>
      </w:rPr>
      <w:t xml:space="preserve">  </w:t>
    </w:r>
    <w:r w:rsidRPr="009123FB">
      <w:rPr>
        <w:color w:val="030303"/>
        <w:w w:val="105"/>
      </w:rPr>
      <w:t>Coordinator,</w:t>
    </w:r>
    <w:r w:rsidRPr="009123FB">
      <w:rPr>
        <w:color w:val="030303"/>
        <w:spacing w:val="5"/>
        <w:w w:val="105"/>
      </w:rPr>
      <w:t xml:space="preserve"> </w:t>
    </w:r>
    <w:r w:rsidRPr="009123FB">
      <w:rPr>
        <w:color w:val="030303"/>
        <w:w w:val="105"/>
      </w:rPr>
      <w:t xml:space="preserve">Native American Programs/Center </w:t>
    </w:r>
  </w:p>
  <w:p w14:paraId="7A51F52A" w14:textId="77777777" w:rsidR="009123FB" w:rsidRDefault="0091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59A1"/>
    <w:multiLevelType w:val="hybridMultilevel"/>
    <w:tmpl w:val="6B1226D4"/>
    <w:lvl w:ilvl="0" w:tplc="E1A865DA">
      <w:start w:val="1"/>
      <w:numFmt w:val="decimal"/>
      <w:lvlText w:val="%1."/>
      <w:lvlJc w:val="left"/>
      <w:pPr>
        <w:ind w:left="845" w:hanging="540"/>
      </w:pPr>
      <w:rPr>
        <w:rFonts w:ascii="Arial" w:eastAsia="Arial" w:hAnsi="Arial" w:cs="Arial" w:hint="default"/>
        <w:b w:val="0"/>
        <w:bCs w:val="0"/>
        <w:i w:val="0"/>
        <w:iCs w:val="0"/>
        <w:color w:val="010101"/>
        <w:w w:val="112"/>
        <w:sz w:val="19"/>
        <w:szCs w:val="19"/>
        <w:lang w:val="en-US" w:eastAsia="en-US" w:bidi="ar-SA"/>
      </w:rPr>
    </w:lvl>
    <w:lvl w:ilvl="1" w:tplc="EDD258F0">
      <w:numFmt w:val="bullet"/>
      <w:lvlText w:val="•"/>
      <w:lvlJc w:val="left"/>
      <w:pPr>
        <w:ind w:left="1720" w:hanging="540"/>
      </w:pPr>
      <w:rPr>
        <w:rFonts w:hint="default"/>
        <w:lang w:val="en-US" w:eastAsia="en-US" w:bidi="ar-SA"/>
      </w:rPr>
    </w:lvl>
    <w:lvl w:ilvl="2" w:tplc="894A4762">
      <w:numFmt w:val="bullet"/>
      <w:lvlText w:val="•"/>
      <w:lvlJc w:val="left"/>
      <w:pPr>
        <w:ind w:left="2600" w:hanging="540"/>
      </w:pPr>
      <w:rPr>
        <w:rFonts w:hint="default"/>
        <w:lang w:val="en-US" w:eastAsia="en-US" w:bidi="ar-SA"/>
      </w:rPr>
    </w:lvl>
    <w:lvl w:ilvl="3" w:tplc="0A942F24">
      <w:numFmt w:val="bullet"/>
      <w:lvlText w:val="•"/>
      <w:lvlJc w:val="left"/>
      <w:pPr>
        <w:ind w:left="3480" w:hanging="540"/>
      </w:pPr>
      <w:rPr>
        <w:rFonts w:hint="default"/>
        <w:lang w:val="en-US" w:eastAsia="en-US" w:bidi="ar-SA"/>
      </w:rPr>
    </w:lvl>
    <w:lvl w:ilvl="4" w:tplc="015C6A98">
      <w:numFmt w:val="bullet"/>
      <w:lvlText w:val="•"/>
      <w:lvlJc w:val="left"/>
      <w:pPr>
        <w:ind w:left="4360" w:hanging="540"/>
      </w:pPr>
      <w:rPr>
        <w:rFonts w:hint="default"/>
        <w:lang w:val="en-US" w:eastAsia="en-US" w:bidi="ar-SA"/>
      </w:rPr>
    </w:lvl>
    <w:lvl w:ilvl="5" w:tplc="AF32C552">
      <w:numFmt w:val="bullet"/>
      <w:lvlText w:val="•"/>
      <w:lvlJc w:val="left"/>
      <w:pPr>
        <w:ind w:left="5240" w:hanging="540"/>
      </w:pPr>
      <w:rPr>
        <w:rFonts w:hint="default"/>
        <w:lang w:val="en-US" w:eastAsia="en-US" w:bidi="ar-SA"/>
      </w:rPr>
    </w:lvl>
    <w:lvl w:ilvl="6" w:tplc="91366C30">
      <w:numFmt w:val="bullet"/>
      <w:lvlText w:val="•"/>
      <w:lvlJc w:val="left"/>
      <w:pPr>
        <w:ind w:left="6120" w:hanging="540"/>
      </w:pPr>
      <w:rPr>
        <w:rFonts w:hint="default"/>
        <w:lang w:val="en-US" w:eastAsia="en-US" w:bidi="ar-SA"/>
      </w:rPr>
    </w:lvl>
    <w:lvl w:ilvl="7" w:tplc="DA2C621E">
      <w:numFmt w:val="bullet"/>
      <w:lvlText w:val="•"/>
      <w:lvlJc w:val="left"/>
      <w:pPr>
        <w:ind w:left="7000" w:hanging="540"/>
      </w:pPr>
      <w:rPr>
        <w:rFonts w:hint="default"/>
        <w:lang w:val="en-US" w:eastAsia="en-US" w:bidi="ar-SA"/>
      </w:rPr>
    </w:lvl>
    <w:lvl w:ilvl="8" w:tplc="6D7A6EBE">
      <w:numFmt w:val="bullet"/>
      <w:lvlText w:val="•"/>
      <w:lvlJc w:val="left"/>
      <w:pPr>
        <w:ind w:left="7880" w:hanging="540"/>
      </w:pPr>
      <w:rPr>
        <w:rFonts w:hint="default"/>
        <w:lang w:val="en-US" w:eastAsia="en-US" w:bidi="ar-SA"/>
      </w:rPr>
    </w:lvl>
  </w:abstractNum>
  <w:abstractNum w:abstractNumId="1" w15:restartNumberingAfterBreak="0">
    <w:nsid w:val="382342DB"/>
    <w:multiLevelType w:val="hybridMultilevel"/>
    <w:tmpl w:val="17C67334"/>
    <w:lvl w:ilvl="0" w:tplc="08E23D88">
      <w:numFmt w:val="bullet"/>
      <w:lvlText w:val="•"/>
      <w:lvlJc w:val="left"/>
      <w:pPr>
        <w:ind w:left="845" w:hanging="362"/>
      </w:pPr>
      <w:rPr>
        <w:rFonts w:ascii="Arial" w:eastAsia="Arial" w:hAnsi="Arial" w:cs="Arial" w:hint="default"/>
        <w:b w:val="0"/>
        <w:bCs w:val="0"/>
        <w:i w:val="0"/>
        <w:iCs w:val="0"/>
        <w:color w:val="030303"/>
        <w:w w:val="103"/>
        <w:sz w:val="19"/>
        <w:szCs w:val="19"/>
        <w:lang w:val="en-US" w:eastAsia="en-US" w:bidi="ar-SA"/>
      </w:rPr>
    </w:lvl>
    <w:lvl w:ilvl="1" w:tplc="DF4634F2">
      <w:numFmt w:val="bullet"/>
      <w:lvlText w:val="•"/>
      <w:lvlJc w:val="left"/>
      <w:pPr>
        <w:ind w:left="1720" w:hanging="362"/>
      </w:pPr>
      <w:rPr>
        <w:rFonts w:hint="default"/>
        <w:lang w:val="en-US" w:eastAsia="en-US" w:bidi="ar-SA"/>
      </w:rPr>
    </w:lvl>
    <w:lvl w:ilvl="2" w:tplc="A4F00936">
      <w:numFmt w:val="bullet"/>
      <w:lvlText w:val="•"/>
      <w:lvlJc w:val="left"/>
      <w:pPr>
        <w:ind w:left="2600" w:hanging="362"/>
      </w:pPr>
      <w:rPr>
        <w:rFonts w:hint="default"/>
        <w:lang w:val="en-US" w:eastAsia="en-US" w:bidi="ar-SA"/>
      </w:rPr>
    </w:lvl>
    <w:lvl w:ilvl="3" w:tplc="9EF23C10">
      <w:numFmt w:val="bullet"/>
      <w:lvlText w:val="•"/>
      <w:lvlJc w:val="left"/>
      <w:pPr>
        <w:ind w:left="3480" w:hanging="362"/>
      </w:pPr>
      <w:rPr>
        <w:rFonts w:hint="default"/>
        <w:lang w:val="en-US" w:eastAsia="en-US" w:bidi="ar-SA"/>
      </w:rPr>
    </w:lvl>
    <w:lvl w:ilvl="4" w:tplc="A9D8729E">
      <w:numFmt w:val="bullet"/>
      <w:lvlText w:val="•"/>
      <w:lvlJc w:val="left"/>
      <w:pPr>
        <w:ind w:left="4360" w:hanging="362"/>
      </w:pPr>
      <w:rPr>
        <w:rFonts w:hint="default"/>
        <w:lang w:val="en-US" w:eastAsia="en-US" w:bidi="ar-SA"/>
      </w:rPr>
    </w:lvl>
    <w:lvl w:ilvl="5" w:tplc="713216AE">
      <w:numFmt w:val="bullet"/>
      <w:lvlText w:val="•"/>
      <w:lvlJc w:val="left"/>
      <w:pPr>
        <w:ind w:left="5240" w:hanging="362"/>
      </w:pPr>
      <w:rPr>
        <w:rFonts w:hint="default"/>
        <w:lang w:val="en-US" w:eastAsia="en-US" w:bidi="ar-SA"/>
      </w:rPr>
    </w:lvl>
    <w:lvl w:ilvl="6" w:tplc="76C84EFA">
      <w:numFmt w:val="bullet"/>
      <w:lvlText w:val="•"/>
      <w:lvlJc w:val="left"/>
      <w:pPr>
        <w:ind w:left="6120" w:hanging="362"/>
      </w:pPr>
      <w:rPr>
        <w:rFonts w:hint="default"/>
        <w:lang w:val="en-US" w:eastAsia="en-US" w:bidi="ar-SA"/>
      </w:rPr>
    </w:lvl>
    <w:lvl w:ilvl="7" w:tplc="3A961E9A">
      <w:numFmt w:val="bullet"/>
      <w:lvlText w:val="•"/>
      <w:lvlJc w:val="left"/>
      <w:pPr>
        <w:ind w:left="7000" w:hanging="362"/>
      </w:pPr>
      <w:rPr>
        <w:rFonts w:hint="default"/>
        <w:lang w:val="en-US" w:eastAsia="en-US" w:bidi="ar-SA"/>
      </w:rPr>
    </w:lvl>
    <w:lvl w:ilvl="8" w:tplc="49165D9A">
      <w:numFmt w:val="bullet"/>
      <w:lvlText w:val="•"/>
      <w:lvlJc w:val="left"/>
      <w:pPr>
        <w:ind w:left="7880" w:hanging="362"/>
      </w:pPr>
      <w:rPr>
        <w:rFonts w:hint="default"/>
        <w:lang w:val="en-US" w:eastAsia="en-US" w:bidi="ar-SA"/>
      </w:rPr>
    </w:lvl>
  </w:abstractNum>
  <w:abstractNum w:abstractNumId="2" w15:restartNumberingAfterBreak="0">
    <w:nsid w:val="3C721AA4"/>
    <w:multiLevelType w:val="singleLevel"/>
    <w:tmpl w:val="94D0546A"/>
    <w:lvl w:ilvl="0">
      <w:start w:val="1"/>
      <w:numFmt w:val="decimal"/>
      <w:lvlText w:val="%1."/>
      <w:lvlJc w:val="left"/>
      <w:pPr>
        <w:tabs>
          <w:tab w:val="num" w:pos="360"/>
        </w:tabs>
        <w:ind w:left="360" w:hanging="360"/>
      </w:pPr>
      <w:rPr>
        <w:rFonts w:cs="Times New Roman"/>
        <w:b w:val="0"/>
        <w:i w:val="0"/>
        <w:strike w:val="0"/>
        <w:dstrike w:val="0"/>
        <w:sz w:val="20"/>
        <w:u w:val="none"/>
        <w:effect w:val="none"/>
      </w:rPr>
    </w:lvl>
  </w:abstractNum>
  <w:abstractNum w:abstractNumId="3" w15:restartNumberingAfterBreak="0">
    <w:nsid w:val="3FCA5EF7"/>
    <w:multiLevelType w:val="hybridMultilevel"/>
    <w:tmpl w:val="D0D8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76DC1"/>
    <w:multiLevelType w:val="hybridMultilevel"/>
    <w:tmpl w:val="A9B8A614"/>
    <w:lvl w:ilvl="0" w:tplc="B6D82E8A">
      <w:start w:val="4"/>
      <w:numFmt w:val="decimal"/>
      <w:lvlText w:val="%1."/>
      <w:lvlJc w:val="left"/>
      <w:pPr>
        <w:ind w:left="845" w:hanging="540"/>
      </w:pPr>
      <w:rPr>
        <w:rFonts w:ascii="Arial" w:eastAsia="Arial" w:hAnsi="Arial" w:cs="Arial" w:hint="default"/>
        <w:b w:val="0"/>
        <w:bCs w:val="0"/>
        <w:i w:val="0"/>
        <w:iCs w:val="0"/>
        <w:color w:val="010101"/>
        <w:w w:val="112"/>
        <w:sz w:val="19"/>
        <w:szCs w:val="19"/>
        <w:lang w:val="en-US" w:eastAsia="en-US" w:bidi="ar-SA"/>
      </w:rPr>
    </w:lvl>
    <w:lvl w:ilvl="1" w:tplc="EDD258F0">
      <w:numFmt w:val="bullet"/>
      <w:lvlText w:val="•"/>
      <w:lvlJc w:val="left"/>
      <w:pPr>
        <w:ind w:left="1720" w:hanging="540"/>
      </w:pPr>
      <w:rPr>
        <w:rFonts w:hint="default"/>
        <w:lang w:val="en-US" w:eastAsia="en-US" w:bidi="ar-SA"/>
      </w:rPr>
    </w:lvl>
    <w:lvl w:ilvl="2" w:tplc="894A4762">
      <w:numFmt w:val="bullet"/>
      <w:lvlText w:val="•"/>
      <w:lvlJc w:val="left"/>
      <w:pPr>
        <w:ind w:left="2600" w:hanging="540"/>
      </w:pPr>
      <w:rPr>
        <w:rFonts w:hint="default"/>
        <w:lang w:val="en-US" w:eastAsia="en-US" w:bidi="ar-SA"/>
      </w:rPr>
    </w:lvl>
    <w:lvl w:ilvl="3" w:tplc="0A942F24">
      <w:numFmt w:val="bullet"/>
      <w:lvlText w:val="•"/>
      <w:lvlJc w:val="left"/>
      <w:pPr>
        <w:ind w:left="3480" w:hanging="540"/>
      </w:pPr>
      <w:rPr>
        <w:rFonts w:hint="default"/>
        <w:lang w:val="en-US" w:eastAsia="en-US" w:bidi="ar-SA"/>
      </w:rPr>
    </w:lvl>
    <w:lvl w:ilvl="4" w:tplc="015C6A98">
      <w:numFmt w:val="bullet"/>
      <w:lvlText w:val="•"/>
      <w:lvlJc w:val="left"/>
      <w:pPr>
        <w:ind w:left="4360" w:hanging="540"/>
      </w:pPr>
      <w:rPr>
        <w:rFonts w:hint="default"/>
        <w:lang w:val="en-US" w:eastAsia="en-US" w:bidi="ar-SA"/>
      </w:rPr>
    </w:lvl>
    <w:lvl w:ilvl="5" w:tplc="AF32C552">
      <w:numFmt w:val="bullet"/>
      <w:lvlText w:val="•"/>
      <w:lvlJc w:val="left"/>
      <w:pPr>
        <w:ind w:left="5240" w:hanging="540"/>
      </w:pPr>
      <w:rPr>
        <w:rFonts w:hint="default"/>
        <w:lang w:val="en-US" w:eastAsia="en-US" w:bidi="ar-SA"/>
      </w:rPr>
    </w:lvl>
    <w:lvl w:ilvl="6" w:tplc="91366C30">
      <w:numFmt w:val="bullet"/>
      <w:lvlText w:val="•"/>
      <w:lvlJc w:val="left"/>
      <w:pPr>
        <w:ind w:left="6120" w:hanging="540"/>
      </w:pPr>
      <w:rPr>
        <w:rFonts w:hint="default"/>
        <w:lang w:val="en-US" w:eastAsia="en-US" w:bidi="ar-SA"/>
      </w:rPr>
    </w:lvl>
    <w:lvl w:ilvl="7" w:tplc="DA2C621E">
      <w:numFmt w:val="bullet"/>
      <w:lvlText w:val="•"/>
      <w:lvlJc w:val="left"/>
      <w:pPr>
        <w:ind w:left="7000" w:hanging="540"/>
      </w:pPr>
      <w:rPr>
        <w:rFonts w:hint="default"/>
        <w:lang w:val="en-US" w:eastAsia="en-US" w:bidi="ar-SA"/>
      </w:rPr>
    </w:lvl>
    <w:lvl w:ilvl="8" w:tplc="6D7A6EBE">
      <w:numFmt w:val="bullet"/>
      <w:lvlText w:val="•"/>
      <w:lvlJc w:val="left"/>
      <w:pPr>
        <w:ind w:left="7880" w:hanging="540"/>
      </w:pPr>
      <w:rPr>
        <w:rFonts w:hint="default"/>
        <w:lang w:val="en-US" w:eastAsia="en-US" w:bidi="ar-SA"/>
      </w:rPr>
    </w:lvl>
  </w:abstractNum>
  <w:num w:numId="1">
    <w:abstractNumId w:val="1"/>
  </w:num>
  <w:num w:numId="2">
    <w:abstractNumId w:val="0"/>
  </w:num>
  <w:num w:numId="3">
    <w:abstractNumId w:val="2"/>
    <w:lvlOverride w:ilvl="0">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F9"/>
    <w:rsid w:val="000C49C3"/>
    <w:rsid w:val="000F1186"/>
    <w:rsid w:val="001805C8"/>
    <w:rsid w:val="00180FCB"/>
    <w:rsid w:val="00191248"/>
    <w:rsid w:val="001B7A44"/>
    <w:rsid w:val="0020274B"/>
    <w:rsid w:val="002060E0"/>
    <w:rsid w:val="00220EF6"/>
    <w:rsid w:val="002C71DD"/>
    <w:rsid w:val="00341757"/>
    <w:rsid w:val="00366867"/>
    <w:rsid w:val="003B1A7C"/>
    <w:rsid w:val="003D4109"/>
    <w:rsid w:val="00425DEF"/>
    <w:rsid w:val="00463248"/>
    <w:rsid w:val="0046478C"/>
    <w:rsid w:val="00484C8A"/>
    <w:rsid w:val="004B63A1"/>
    <w:rsid w:val="005225B2"/>
    <w:rsid w:val="00564B3E"/>
    <w:rsid w:val="005D6976"/>
    <w:rsid w:val="00621625"/>
    <w:rsid w:val="00676071"/>
    <w:rsid w:val="006869E4"/>
    <w:rsid w:val="006B12B3"/>
    <w:rsid w:val="006B1CAD"/>
    <w:rsid w:val="006B7CCD"/>
    <w:rsid w:val="00717829"/>
    <w:rsid w:val="007449EF"/>
    <w:rsid w:val="00745715"/>
    <w:rsid w:val="00760D51"/>
    <w:rsid w:val="007A45AF"/>
    <w:rsid w:val="007A4999"/>
    <w:rsid w:val="007B14F9"/>
    <w:rsid w:val="009123FB"/>
    <w:rsid w:val="0093692D"/>
    <w:rsid w:val="009843B3"/>
    <w:rsid w:val="009A613C"/>
    <w:rsid w:val="009C4E07"/>
    <w:rsid w:val="00A15037"/>
    <w:rsid w:val="00A574F1"/>
    <w:rsid w:val="00A727EF"/>
    <w:rsid w:val="00AF729F"/>
    <w:rsid w:val="00B422B1"/>
    <w:rsid w:val="00B446F7"/>
    <w:rsid w:val="00B72EEB"/>
    <w:rsid w:val="00B903B8"/>
    <w:rsid w:val="00BC0EFF"/>
    <w:rsid w:val="00C36D22"/>
    <w:rsid w:val="00C46B76"/>
    <w:rsid w:val="00C61DDE"/>
    <w:rsid w:val="00C83265"/>
    <w:rsid w:val="00C90555"/>
    <w:rsid w:val="00CA73F2"/>
    <w:rsid w:val="00D74F44"/>
    <w:rsid w:val="00DB0B9A"/>
    <w:rsid w:val="00DB52CE"/>
    <w:rsid w:val="00DD0ED5"/>
    <w:rsid w:val="00E15056"/>
    <w:rsid w:val="00E64270"/>
    <w:rsid w:val="00E7210F"/>
    <w:rsid w:val="00EA7B65"/>
    <w:rsid w:val="00F20899"/>
    <w:rsid w:val="00F511F3"/>
    <w:rsid w:val="00F525A9"/>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CA138"/>
  <w15:docId w15:val="{3C217275-A432-4CE0-99ED-8C075350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1"/>
      <w:szCs w:val="21"/>
      <w:u w:val="single" w:color="000000"/>
    </w:rPr>
  </w:style>
  <w:style w:type="paragraph" w:styleId="Heading2">
    <w:name w:val="heading 2"/>
    <w:basedOn w:val="Normal"/>
    <w:next w:val="Normal"/>
    <w:link w:val="Heading2Char"/>
    <w:uiPriority w:val="9"/>
    <w:unhideWhenUsed/>
    <w:qFormat/>
    <w:rsid w:val="007457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3"/>
      <w:ind w:left="123" w:hanging="4"/>
    </w:pPr>
    <w:rPr>
      <w:b/>
      <w:bCs/>
      <w:sz w:val="23"/>
      <w:szCs w:val="23"/>
    </w:rPr>
  </w:style>
  <w:style w:type="paragraph" w:styleId="ListParagraph">
    <w:name w:val="List Paragraph"/>
    <w:basedOn w:val="Normal"/>
    <w:uiPriority w:val="1"/>
    <w:qFormat/>
    <w:pPr>
      <w:ind w:left="845" w:hanging="54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0F"/>
    <w:rPr>
      <w:rFonts w:ascii="Segoe UI" w:eastAsia="Arial" w:hAnsi="Segoe UI" w:cs="Segoe UI"/>
      <w:sz w:val="18"/>
      <w:szCs w:val="18"/>
    </w:rPr>
  </w:style>
  <w:style w:type="paragraph" w:styleId="Header">
    <w:name w:val="header"/>
    <w:basedOn w:val="Normal"/>
    <w:link w:val="HeaderChar"/>
    <w:uiPriority w:val="99"/>
    <w:unhideWhenUsed/>
    <w:rsid w:val="00E7210F"/>
    <w:pPr>
      <w:tabs>
        <w:tab w:val="center" w:pos="4680"/>
        <w:tab w:val="right" w:pos="9360"/>
      </w:tabs>
    </w:pPr>
  </w:style>
  <w:style w:type="character" w:customStyle="1" w:styleId="HeaderChar">
    <w:name w:val="Header Char"/>
    <w:basedOn w:val="DefaultParagraphFont"/>
    <w:link w:val="Header"/>
    <w:uiPriority w:val="99"/>
    <w:rsid w:val="00E7210F"/>
    <w:rPr>
      <w:rFonts w:ascii="Arial" w:eastAsia="Arial" w:hAnsi="Arial" w:cs="Arial"/>
    </w:rPr>
  </w:style>
  <w:style w:type="paragraph" w:styleId="Footer">
    <w:name w:val="footer"/>
    <w:basedOn w:val="Normal"/>
    <w:link w:val="FooterChar"/>
    <w:uiPriority w:val="99"/>
    <w:unhideWhenUsed/>
    <w:rsid w:val="00E7210F"/>
    <w:pPr>
      <w:tabs>
        <w:tab w:val="center" w:pos="4680"/>
        <w:tab w:val="right" w:pos="9360"/>
      </w:tabs>
    </w:pPr>
  </w:style>
  <w:style w:type="character" w:customStyle="1" w:styleId="FooterChar">
    <w:name w:val="Footer Char"/>
    <w:basedOn w:val="DefaultParagraphFont"/>
    <w:link w:val="Footer"/>
    <w:uiPriority w:val="99"/>
    <w:rsid w:val="00E7210F"/>
    <w:rPr>
      <w:rFonts w:ascii="Arial" w:eastAsia="Arial" w:hAnsi="Arial" w:cs="Arial"/>
    </w:rPr>
  </w:style>
  <w:style w:type="character" w:customStyle="1" w:styleId="markedcontent">
    <w:name w:val="markedcontent"/>
    <w:basedOn w:val="DefaultParagraphFont"/>
    <w:rsid w:val="002C71DD"/>
  </w:style>
  <w:style w:type="character" w:styleId="Hyperlink">
    <w:name w:val="Hyperlink"/>
    <w:basedOn w:val="DefaultParagraphFont"/>
    <w:uiPriority w:val="99"/>
    <w:semiHidden/>
    <w:unhideWhenUsed/>
    <w:rsid w:val="00425DEF"/>
    <w:rPr>
      <w:color w:val="0563C1"/>
      <w:u w:val="single"/>
    </w:rPr>
  </w:style>
  <w:style w:type="character" w:customStyle="1" w:styleId="Heading2Char">
    <w:name w:val="Heading 2 Char"/>
    <w:basedOn w:val="DefaultParagraphFont"/>
    <w:link w:val="Heading2"/>
    <w:uiPriority w:val="9"/>
    <w:rsid w:val="007457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57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9534">
      <w:bodyDiv w:val="1"/>
      <w:marLeft w:val="0"/>
      <w:marRight w:val="0"/>
      <w:marTop w:val="0"/>
      <w:marBottom w:val="0"/>
      <w:divBdr>
        <w:top w:val="none" w:sz="0" w:space="0" w:color="auto"/>
        <w:left w:val="none" w:sz="0" w:space="0" w:color="auto"/>
        <w:bottom w:val="none" w:sz="0" w:space="0" w:color="auto"/>
        <w:right w:val="none" w:sz="0" w:space="0" w:color="auto"/>
      </w:divBdr>
    </w:div>
    <w:div w:id="1499155474">
      <w:bodyDiv w:val="1"/>
      <w:marLeft w:val="0"/>
      <w:marRight w:val="0"/>
      <w:marTop w:val="0"/>
      <w:marBottom w:val="0"/>
      <w:divBdr>
        <w:top w:val="none" w:sz="0" w:space="0" w:color="auto"/>
        <w:left w:val="none" w:sz="0" w:space="0" w:color="auto"/>
        <w:bottom w:val="none" w:sz="0" w:space="0" w:color="auto"/>
        <w:right w:val="none" w:sz="0" w:space="0" w:color="auto"/>
      </w:divBdr>
    </w:div>
    <w:div w:id="1543519054">
      <w:bodyDiv w:val="1"/>
      <w:marLeft w:val="0"/>
      <w:marRight w:val="0"/>
      <w:marTop w:val="0"/>
      <w:marBottom w:val="0"/>
      <w:divBdr>
        <w:top w:val="none" w:sz="0" w:space="0" w:color="auto"/>
        <w:left w:val="none" w:sz="0" w:space="0" w:color="auto"/>
        <w:bottom w:val="none" w:sz="0" w:space="0" w:color="auto"/>
        <w:right w:val="none" w:sz="0" w:space="0" w:color="auto"/>
      </w:divBdr>
    </w:div>
    <w:div w:id="168023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5198</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Coordinator, Queer Resource Center</vt:lpstr>
    </vt:vector>
  </TitlesOfParts>
  <Company>SRJC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Native American Programs/Center</dc:title>
  <dc:creator>Ethington, Robert</dc:creator>
  <cp:lastModifiedBy>Dixon, Brenda</cp:lastModifiedBy>
  <cp:revision>5</cp:revision>
  <dcterms:created xsi:type="dcterms:W3CDTF">2023-06-14T23:41:00Z</dcterms:created>
  <dcterms:modified xsi:type="dcterms:W3CDTF">2023-06-14T23:51:00Z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2023-04-26T00:00:00Z</vt:filetime>
  </property>
  <property fmtid="{D5CDD505-2E9C-101B-9397-08002B2CF9AE}" pid="4" name="Producer">
    <vt:lpwstr>Microsoft: Print To PDF</vt:lpwstr>
  </property>
</Properties>
</file>