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C0" w:rsidRPr="00A642C0" w:rsidRDefault="00A642C0" w:rsidP="008D592C">
      <w:pPr>
        <w:pStyle w:val="Heading1"/>
        <w:rPr>
          <w:rFonts w:eastAsia="Arial"/>
          <w:bCs/>
          <w:spacing w:val="-1"/>
          <w:u w:color="000000"/>
        </w:rPr>
      </w:pPr>
      <w:r w:rsidRPr="00A642C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anta Rosa Junior College Logo" style="position:absolute;left:0;text-align:left;margin-left:-12.6pt;margin-top:-40.8pt;width:145.65pt;height:31.1pt;z-index:251658240">
            <v:imagedata r:id="rId7" o:title=""/>
          </v:shape>
          <o:OLEObject Type="Embed" ProgID="PBrush" ShapeID="_x0000_s1026" DrawAspect="Content" ObjectID="_1679986475" r:id="rId8"/>
        </w:object>
      </w:r>
    </w:p>
    <w:p w:rsidR="008D592C" w:rsidRPr="00A93FA8" w:rsidRDefault="008D592C" w:rsidP="00F522DF">
      <w:pPr>
        <w:pStyle w:val="Heading1"/>
        <w:rPr>
          <w:sz w:val="24"/>
          <w:szCs w:val="24"/>
        </w:rPr>
      </w:pPr>
      <w:r w:rsidRPr="00A93FA8">
        <w:rPr>
          <w:rFonts w:eastAsia="Arial"/>
          <w:bCs/>
          <w:spacing w:val="-1"/>
          <w:sz w:val="24"/>
          <w:szCs w:val="24"/>
          <w:u w:color="000000"/>
        </w:rPr>
        <w:t>TITLE:</w:t>
      </w:r>
      <w:r w:rsidRPr="00A93FA8">
        <w:rPr>
          <w:sz w:val="24"/>
          <w:szCs w:val="24"/>
        </w:rPr>
        <w:t xml:space="preserve">  Coordinator, </w:t>
      </w:r>
      <w:r>
        <w:rPr>
          <w:sz w:val="24"/>
          <w:szCs w:val="24"/>
        </w:rPr>
        <w:t xml:space="preserve">Black/African-American Student Support Center </w:t>
      </w:r>
    </w:p>
    <w:p w:rsidR="008D592C" w:rsidRPr="00A93FA8" w:rsidRDefault="008D592C" w:rsidP="008D592C">
      <w:pPr>
        <w:pStyle w:val="Heading2"/>
        <w:rPr>
          <w:sz w:val="24"/>
          <w:szCs w:val="24"/>
        </w:rPr>
      </w:pPr>
      <w:r w:rsidRPr="00A93FA8">
        <w:rPr>
          <w:sz w:val="24"/>
          <w:szCs w:val="24"/>
        </w:rPr>
        <w:t>CLASSIFICATION:  Classified</w:t>
      </w:r>
    </w:p>
    <w:p w:rsidR="008D592C" w:rsidRPr="000A0CFB" w:rsidRDefault="008D592C" w:rsidP="00A642C0">
      <w:pPr>
        <w:pStyle w:val="Heading2"/>
        <w:tabs>
          <w:tab w:val="clear" w:pos="4860"/>
          <w:tab w:val="left" w:pos="3940"/>
        </w:tabs>
        <w:rPr>
          <w:color w:val="7030A0"/>
          <w:sz w:val="24"/>
          <w:szCs w:val="24"/>
        </w:rPr>
      </w:pPr>
      <w:r w:rsidRPr="00A93FA8">
        <w:rPr>
          <w:sz w:val="24"/>
          <w:szCs w:val="24"/>
        </w:rPr>
        <w:t xml:space="preserve">SALARY GRADE:  </w:t>
      </w:r>
      <w:r w:rsidR="00094616">
        <w:rPr>
          <w:sz w:val="24"/>
          <w:szCs w:val="24"/>
        </w:rPr>
        <w:t>O</w:t>
      </w:r>
      <w:bookmarkStart w:id="0" w:name="_GoBack"/>
      <w:bookmarkEnd w:id="0"/>
    </w:p>
    <w:p w:rsidR="008D592C" w:rsidRPr="00A93FA8" w:rsidRDefault="008D592C" w:rsidP="008D592C"/>
    <w:p w:rsidR="008D592C" w:rsidRPr="00A93FA8" w:rsidRDefault="008D592C" w:rsidP="008D592C"/>
    <w:p w:rsidR="008D592C" w:rsidRPr="00A93FA8" w:rsidRDefault="008D592C" w:rsidP="00094616">
      <w:pPr>
        <w:pStyle w:val="Heading3"/>
      </w:pPr>
      <w:r w:rsidRPr="00A93FA8">
        <w:t>JOB DESCRIPTION:</w:t>
      </w:r>
    </w:p>
    <w:p w:rsidR="008D592C" w:rsidRPr="00A93FA8" w:rsidRDefault="008D592C" w:rsidP="00A642C0">
      <w:pPr>
        <w:spacing w:before="120"/>
      </w:pPr>
      <w:r w:rsidRPr="00A93FA8">
        <w:t xml:space="preserve">Under general direction, coordinates and provides </w:t>
      </w:r>
      <w:r>
        <w:t>support</w:t>
      </w:r>
      <w:r w:rsidRPr="00A93FA8">
        <w:t xml:space="preserve"> to prospective and current</w:t>
      </w:r>
      <w:r>
        <w:t xml:space="preserve"> Black/African-American Students</w:t>
      </w:r>
      <w:r w:rsidRPr="00A93FA8">
        <w:t>.</w:t>
      </w:r>
    </w:p>
    <w:p w:rsidR="008D592C" w:rsidRDefault="008D592C" w:rsidP="00094616">
      <w:pPr>
        <w:rPr>
          <w:highlight w:val="yellow"/>
        </w:rPr>
      </w:pPr>
    </w:p>
    <w:p w:rsidR="00F522DF" w:rsidRPr="00A93FA8" w:rsidRDefault="00F522DF" w:rsidP="00094616">
      <w:pPr>
        <w:rPr>
          <w:highlight w:val="yellow"/>
        </w:rPr>
      </w:pPr>
    </w:p>
    <w:p w:rsidR="008D592C" w:rsidRPr="00A93FA8" w:rsidRDefault="008D592C" w:rsidP="00094616">
      <w:pPr>
        <w:pStyle w:val="Heading3"/>
        <w:rPr>
          <w:sz w:val="20"/>
        </w:rPr>
      </w:pPr>
      <w:r w:rsidRPr="00A93FA8">
        <w:t xml:space="preserve">SCOPE: </w:t>
      </w:r>
    </w:p>
    <w:p w:rsidR="008D592C" w:rsidRPr="00931277" w:rsidRDefault="008D592C" w:rsidP="00A642C0">
      <w:pPr>
        <w:spacing w:before="120"/>
        <w:rPr>
          <w:color w:val="auto"/>
        </w:rPr>
      </w:pPr>
      <w:r w:rsidRPr="00931277">
        <w:rPr>
          <w:color w:val="auto"/>
        </w:rPr>
        <w:t xml:space="preserve">Coordinates, develops, and implements services and programs that support </w:t>
      </w:r>
      <w:r>
        <w:rPr>
          <w:color w:val="auto"/>
        </w:rPr>
        <w:t>Black/African-</w:t>
      </w:r>
      <w:r w:rsidRPr="00931277">
        <w:rPr>
          <w:color w:val="auto"/>
        </w:rPr>
        <w:t>American students and the Black Student S</w:t>
      </w:r>
      <w:r>
        <w:rPr>
          <w:color w:val="auto"/>
        </w:rPr>
        <w:t>upport Center.</w:t>
      </w:r>
      <w:r w:rsidRPr="00931277">
        <w:rPr>
          <w:color w:val="auto"/>
        </w:rPr>
        <w:t xml:space="preserve"> Foster</w:t>
      </w:r>
      <w:r>
        <w:rPr>
          <w:color w:val="auto"/>
        </w:rPr>
        <w:t>s</w:t>
      </w:r>
      <w:r w:rsidRPr="00931277">
        <w:rPr>
          <w:color w:val="auto"/>
        </w:rPr>
        <w:t xml:space="preserve"> a sense of belonging and connects students to opportunities for engagement in college life and the broader community.  </w:t>
      </w:r>
    </w:p>
    <w:p w:rsidR="008D592C" w:rsidRDefault="008D592C" w:rsidP="00094616"/>
    <w:p w:rsidR="00F522DF" w:rsidRPr="00A93FA8" w:rsidRDefault="00F522DF" w:rsidP="00094616"/>
    <w:p w:rsidR="008D592C" w:rsidRPr="00A93FA8" w:rsidRDefault="008D592C" w:rsidP="00094616">
      <w:pPr>
        <w:pStyle w:val="Heading3"/>
      </w:pPr>
      <w:r w:rsidRPr="00A93FA8">
        <w:t>KEY DUTIES AND RESPONSIBILITIES:</w:t>
      </w:r>
    </w:p>
    <w:p w:rsidR="008D592C" w:rsidRPr="00A93FA8" w:rsidRDefault="008D592C" w:rsidP="00094616">
      <w:r w:rsidRPr="00A93FA8">
        <w:t xml:space="preserve">Examples of key duties </w:t>
      </w:r>
      <w:proofErr w:type="gramStart"/>
      <w:r w:rsidRPr="00A93FA8">
        <w:t>are interpreted</w:t>
      </w:r>
      <w:proofErr w:type="gramEnd"/>
      <w:r w:rsidRPr="00A93FA8">
        <w:t xml:space="preserve"> as being descriptive and not restrictive in nature.  Incumbents routinely perform approximately 80% of the duties below.</w:t>
      </w:r>
    </w:p>
    <w:p w:rsidR="008D592C" w:rsidRPr="00A93FA8" w:rsidRDefault="008D592C" w:rsidP="00094616">
      <w:pPr>
        <w:rPr>
          <w:highlight w:val="yellow"/>
        </w:rPr>
      </w:pP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  <w:rPr>
          <w:color w:val="auto"/>
        </w:rPr>
      </w:pPr>
      <w:r w:rsidRPr="00931277">
        <w:rPr>
          <w:color w:val="auto"/>
        </w:rPr>
        <w:t>Coordinate</w:t>
      </w:r>
      <w:r>
        <w:rPr>
          <w:color w:val="auto"/>
        </w:rPr>
        <w:t>s</w:t>
      </w:r>
      <w:r w:rsidRPr="00931277">
        <w:rPr>
          <w:color w:val="auto"/>
        </w:rPr>
        <w:t xml:space="preserve"> programs and activities and provide</w:t>
      </w:r>
      <w:r>
        <w:rPr>
          <w:color w:val="auto"/>
        </w:rPr>
        <w:t>s</w:t>
      </w:r>
      <w:r w:rsidRPr="00931277">
        <w:rPr>
          <w:color w:val="auto"/>
        </w:rPr>
        <w:t xml:space="preserve"> oversight for the </w:t>
      </w:r>
      <w:r w:rsidRPr="00A13898">
        <w:rPr>
          <w:color w:val="auto"/>
        </w:rPr>
        <w:t xml:space="preserve">Black/African-American </w:t>
      </w:r>
      <w:r w:rsidRPr="00931277">
        <w:rPr>
          <w:color w:val="auto"/>
        </w:rPr>
        <w:t xml:space="preserve">Student </w:t>
      </w:r>
      <w:r>
        <w:rPr>
          <w:color w:val="auto"/>
        </w:rPr>
        <w:t>Support</w:t>
      </w:r>
      <w:r w:rsidRPr="00931277">
        <w:rPr>
          <w:color w:val="auto"/>
        </w:rPr>
        <w:t xml:space="preserve"> Center.</w:t>
      </w:r>
    </w:p>
    <w:p w:rsidR="008D592C" w:rsidRPr="00A13898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  <w:rPr>
          <w:color w:val="auto"/>
        </w:rPr>
      </w:pPr>
      <w:r w:rsidRPr="00A13898">
        <w:rPr>
          <w:color w:val="auto"/>
        </w:rPr>
        <w:t>Provides a welcoming environment for Black/African-American students in their multiple identities and fosters a sense of belonging at SRJC.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>
        <w:t>A</w:t>
      </w:r>
      <w:r w:rsidRPr="009464F3">
        <w:t>dvocate</w:t>
      </w:r>
      <w:r>
        <w:t>s</w:t>
      </w:r>
      <w:r w:rsidRPr="009464F3">
        <w:t xml:space="preserve"> for </w:t>
      </w:r>
      <w:r w:rsidRPr="00A13898">
        <w:t>Black/African-American</w:t>
      </w:r>
      <w:r w:rsidRPr="009464F3">
        <w:t xml:space="preserve"> st</w:t>
      </w:r>
      <w:r>
        <w:t>udents</w:t>
      </w:r>
      <w:r w:rsidRPr="009464F3">
        <w:t xml:space="preserve"> </w:t>
      </w:r>
      <w:r>
        <w:t>within Student Services and throughout the District by serving on committees, councils, and workgroups related to student support, success, and equity.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 w:rsidRPr="009464F3">
        <w:t>Develop</w:t>
      </w:r>
      <w:r>
        <w:t>s</w:t>
      </w:r>
      <w:r w:rsidRPr="009464F3">
        <w:t xml:space="preserve"> partnerships with departments </w:t>
      </w:r>
      <w:r>
        <w:t xml:space="preserve">campus-wide </w:t>
      </w:r>
      <w:r w:rsidRPr="009464F3">
        <w:t xml:space="preserve">to </w:t>
      </w:r>
      <w:r>
        <w:t>increase Black/African American student retention.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>
        <w:t xml:space="preserve">Ensures the </w:t>
      </w:r>
      <w:r w:rsidRPr="00A13898">
        <w:t>Black/African-American</w:t>
      </w:r>
      <w:r>
        <w:t xml:space="preserve"> Student Support Center s</w:t>
      </w:r>
      <w:r w:rsidRPr="009464F3">
        <w:t>erve</w:t>
      </w:r>
      <w:r>
        <w:t>s</w:t>
      </w:r>
      <w:r w:rsidRPr="009464F3">
        <w:t xml:space="preserve"> as a </w:t>
      </w:r>
      <w:r>
        <w:t>resource</w:t>
      </w:r>
      <w:r w:rsidRPr="009464F3">
        <w:t xml:space="preserve"> to current and p</w:t>
      </w:r>
      <w:r>
        <w:t>ro</w:t>
      </w:r>
      <w:r w:rsidRPr="009464F3">
        <w:t xml:space="preserve">spective </w:t>
      </w:r>
      <w:r w:rsidRPr="00A13898">
        <w:t>Black/African-American</w:t>
      </w:r>
      <w:r>
        <w:t xml:space="preserve"> </w:t>
      </w:r>
      <w:r w:rsidRPr="009464F3">
        <w:t>students and their families</w:t>
      </w:r>
      <w:r>
        <w:t>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 w:rsidRPr="00A13898">
        <w:rPr>
          <w:color w:val="auto"/>
        </w:rPr>
        <w:t xml:space="preserve">Collaborates with the </w:t>
      </w:r>
      <w:proofErr w:type="spellStart"/>
      <w:r w:rsidRPr="00A13898">
        <w:rPr>
          <w:color w:val="auto"/>
        </w:rPr>
        <w:t>Umoja</w:t>
      </w:r>
      <w:proofErr w:type="spellEnd"/>
      <w:r w:rsidRPr="00A13898">
        <w:rPr>
          <w:color w:val="auto"/>
        </w:rPr>
        <w:t xml:space="preserve"> Learning Community and Black Student Union by developing and coordinating co-curricular activities and programs.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>
        <w:t>Collaborates with the Student Equity and Achievement program</w:t>
      </w:r>
      <w:r w:rsidR="00A26F9E">
        <w:t>s</w:t>
      </w:r>
      <w:r>
        <w:t xml:space="preserve"> and district diversity, equity, and inclusion initiatives by serving on college committees and workgroups.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 w:rsidRPr="00A13898">
        <w:rPr>
          <w:color w:val="auto"/>
        </w:rPr>
        <w:t xml:space="preserve">Provides in-reach and support to Black/African-American student-athletes and students </w:t>
      </w:r>
      <w:r w:rsidR="00A26F9E">
        <w:rPr>
          <w:color w:val="auto"/>
        </w:rPr>
        <w:t>at the District</w:t>
      </w:r>
      <w:r w:rsidRPr="00A13898">
        <w:rPr>
          <w:color w:val="auto"/>
        </w:rPr>
        <w:t xml:space="preserve"> to increase student success.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 w:rsidRPr="00A13898">
        <w:rPr>
          <w:color w:val="auto"/>
        </w:rPr>
        <w:t>Collaborates with the Coordinator(s) of the Intercultural Student Center(s).</w:t>
      </w:r>
    </w:p>
    <w:p w:rsidR="008D592C" w:rsidRDefault="00A26F9E" w:rsidP="00A642C0">
      <w:pPr>
        <w:pStyle w:val="ListParagraph"/>
        <w:numPr>
          <w:ilvl w:val="0"/>
          <w:numId w:val="1"/>
        </w:numPr>
        <w:spacing w:after="100"/>
        <w:ind w:left="720" w:hanging="540"/>
      </w:pPr>
      <w:r>
        <w:t>Works collaboratively with Student Outreach to provide</w:t>
      </w:r>
      <w:r w:rsidR="00FE372D">
        <w:t xml:space="preserve"> o</w:t>
      </w:r>
      <w:r w:rsidR="00FE372D" w:rsidRPr="00A93FA8">
        <w:t xml:space="preserve">utreach </w:t>
      </w:r>
      <w:r w:rsidR="008D592C" w:rsidRPr="00A13898">
        <w:t xml:space="preserve">to local high school students and staff </w:t>
      </w:r>
      <w:r>
        <w:t xml:space="preserve">and community organizations </w:t>
      </w:r>
      <w:r w:rsidR="008D592C" w:rsidRPr="00A13898">
        <w:t xml:space="preserve">to promote the Black Student Support Center. 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  <w:rPr>
          <w:color w:val="auto"/>
        </w:rPr>
      </w:pPr>
      <w:r w:rsidRPr="00931277">
        <w:rPr>
          <w:color w:val="auto"/>
        </w:rPr>
        <w:t>Provide</w:t>
      </w:r>
      <w:r>
        <w:rPr>
          <w:color w:val="auto"/>
        </w:rPr>
        <w:t>s</w:t>
      </w:r>
      <w:r w:rsidRPr="00931277">
        <w:rPr>
          <w:color w:val="auto"/>
        </w:rPr>
        <w:t xml:space="preserve"> leadership for </w:t>
      </w:r>
      <w:r w:rsidRPr="00A13898">
        <w:rPr>
          <w:color w:val="auto"/>
        </w:rPr>
        <w:t xml:space="preserve">Black/African-American centered </w:t>
      </w:r>
      <w:r w:rsidRPr="0068739A">
        <w:rPr>
          <w:color w:val="auto"/>
        </w:rPr>
        <w:t>student events, including</w:t>
      </w:r>
      <w:r w:rsidR="00FE372D">
        <w:rPr>
          <w:color w:val="auto"/>
        </w:rPr>
        <w:t xml:space="preserve"> but not limited to</w:t>
      </w:r>
      <w:proofErr w:type="gramStart"/>
      <w:r>
        <w:rPr>
          <w:color w:val="auto"/>
        </w:rPr>
        <w:t>;</w:t>
      </w:r>
      <w:proofErr w:type="gramEnd"/>
      <w:r w:rsidRPr="0068739A">
        <w:rPr>
          <w:color w:val="auto"/>
        </w:rPr>
        <w:t xml:space="preserve"> </w:t>
      </w:r>
      <w:r w:rsidRPr="00A13898">
        <w:rPr>
          <w:color w:val="auto"/>
        </w:rPr>
        <w:t xml:space="preserve">Black History Month </w:t>
      </w:r>
      <w:r>
        <w:rPr>
          <w:color w:val="auto"/>
        </w:rPr>
        <w:t>programming</w:t>
      </w:r>
      <w:r w:rsidRPr="00600DC7">
        <w:rPr>
          <w:color w:val="auto"/>
        </w:rPr>
        <w:t>,</w:t>
      </w:r>
      <w:r w:rsidRPr="0068739A">
        <w:rPr>
          <w:color w:val="auto"/>
        </w:rPr>
        <w:t xml:space="preserve"> retreats, conferences, trainings, awareness activities, and recognition ceremonies.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  <w:rPr>
          <w:color w:val="auto"/>
        </w:rPr>
      </w:pPr>
      <w:r>
        <w:t>Develops and monitors</w:t>
      </w:r>
      <w:r w:rsidRPr="00A93FA8">
        <w:t xml:space="preserve"> the </w:t>
      </w:r>
      <w:r w:rsidRPr="009464F3">
        <w:t>Black/African American Student S</w:t>
      </w:r>
      <w:r>
        <w:t xml:space="preserve">upport </w:t>
      </w:r>
      <w:r w:rsidRPr="009464F3">
        <w:t xml:space="preserve">Center </w:t>
      </w:r>
      <w:r w:rsidRPr="00A93FA8">
        <w:t>budget.</w:t>
      </w:r>
    </w:p>
    <w:p w:rsidR="008D592C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  <w:rPr>
          <w:color w:val="auto"/>
        </w:rPr>
      </w:pPr>
      <w:r>
        <w:t>Develops</w:t>
      </w:r>
      <w:r w:rsidRPr="00A93FA8">
        <w:t xml:space="preserve"> and maintains web pages and outreach materials.</w:t>
      </w:r>
    </w:p>
    <w:p w:rsidR="008D592C" w:rsidRPr="00A13898" w:rsidRDefault="008D592C" w:rsidP="00A642C0">
      <w:pPr>
        <w:pStyle w:val="ListParagraph"/>
        <w:numPr>
          <w:ilvl w:val="0"/>
          <w:numId w:val="1"/>
        </w:numPr>
        <w:spacing w:after="100"/>
        <w:ind w:left="720" w:hanging="540"/>
        <w:rPr>
          <w:color w:val="auto"/>
        </w:rPr>
      </w:pPr>
      <w:r w:rsidRPr="00A93FA8">
        <w:t>May supervise and train student and short-term, non-continuing (STNC) employees.</w:t>
      </w:r>
    </w:p>
    <w:p w:rsidR="00F522DF" w:rsidRDefault="00F522DF">
      <w:pPr>
        <w:autoSpaceDE/>
        <w:autoSpaceDN/>
        <w:adjustRightInd/>
        <w:spacing w:after="160" w:line="259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 w:type="page"/>
      </w:r>
    </w:p>
    <w:p w:rsidR="00A642C0" w:rsidRDefault="00A642C0" w:rsidP="004773F6">
      <w:pPr>
        <w:autoSpaceDE/>
        <w:autoSpaceDN/>
        <w:adjustRightInd/>
        <w:spacing w:line="259" w:lineRule="auto"/>
        <w:jc w:val="left"/>
        <w:rPr>
          <w:b/>
          <w:sz w:val="24"/>
          <w:szCs w:val="24"/>
          <w:u w:val="single"/>
        </w:rPr>
      </w:pPr>
    </w:p>
    <w:p w:rsidR="00F522DF" w:rsidRDefault="00F522DF" w:rsidP="004773F6">
      <w:pPr>
        <w:pStyle w:val="Default"/>
        <w:jc w:val="both"/>
        <w:rPr>
          <w:b/>
          <w:u w:val="single"/>
        </w:rPr>
      </w:pPr>
    </w:p>
    <w:p w:rsidR="008D592C" w:rsidRPr="00DD0015" w:rsidRDefault="008D592C" w:rsidP="00F522DF">
      <w:pPr>
        <w:pStyle w:val="Heading3"/>
      </w:pPr>
      <w:r w:rsidRPr="00094616">
        <w:t>ABILITY TO:</w:t>
      </w:r>
    </w:p>
    <w:p w:rsidR="008D592C" w:rsidRPr="00A93FA8" w:rsidRDefault="008D592C" w:rsidP="00094616">
      <w:pPr>
        <w:spacing w:before="120"/>
        <w:rPr>
          <w:highlight w:val="yellow"/>
        </w:rPr>
      </w:pPr>
      <w:r>
        <w:t>P</w:t>
      </w:r>
      <w:r w:rsidRPr="00EE59BE">
        <w:t>repare reports, correspondence</w:t>
      </w:r>
      <w:r>
        <w:t>,</w:t>
      </w:r>
      <w:r w:rsidRPr="00EE59BE">
        <w:t xml:space="preserve"> and statistical records and maintain confidential information; follow and give oral and written directions; work independently and in a team; </w:t>
      </w:r>
      <w:r w:rsidR="00A26F9E" w:rsidRPr="00094616">
        <w:t xml:space="preserve">plan and give presentations to small or large audiences; </w:t>
      </w:r>
      <w:r w:rsidRPr="00A26F9E">
        <w:t>communicate effectively; maintai</w:t>
      </w:r>
      <w:r w:rsidRPr="00EE59BE">
        <w:t>n cooperative working relationships; provide effective customer serv</w:t>
      </w:r>
      <w:r>
        <w:t xml:space="preserve">ice; demonstrate sensitivity and respect for </w:t>
      </w:r>
      <w:r w:rsidRPr="00EE59BE">
        <w:t>diverse population</w:t>
      </w:r>
      <w:r>
        <w:t>s</w:t>
      </w:r>
      <w:r w:rsidRPr="00EE59BE">
        <w:t>.</w:t>
      </w:r>
    </w:p>
    <w:p w:rsidR="008D592C" w:rsidRPr="00A93FA8" w:rsidRDefault="008D592C" w:rsidP="00094616">
      <w:pPr>
        <w:rPr>
          <w:highlight w:val="yellow"/>
        </w:rPr>
      </w:pPr>
    </w:p>
    <w:p w:rsidR="008D592C" w:rsidRPr="00A93FA8" w:rsidRDefault="008D592C" w:rsidP="00094616">
      <w:pPr>
        <w:rPr>
          <w:highlight w:val="yellow"/>
        </w:rPr>
      </w:pPr>
    </w:p>
    <w:p w:rsidR="008D592C" w:rsidRPr="00EE59BE" w:rsidRDefault="008D592C" w:rsidP="00094616">
      <w:pPr>
        <w:pStyle w:val="Heading3"/>
      </w:pPr>
      <w:r w:rsidRPr="00EE59BE">
        <w:t>KNOWLEDGE OF:</w:t>
      </w:r>
    </w:p>
    <w:p w:rsidR="008D592C" w:rsidRDefault="008D592C" w:rsidP="00094616">
      <w:pPr>
        <w:spacing w:before="120"/>
      </w:pPr>
      <w:r>
        <w:t xml:space="preserve">Needs, barriers, and engagement opportunities for </w:t>
      </w:r>
      <w:r w:rsidRPr="001C476A">
        <w:t xml:space="preserve">Black/African-American </w:t>
      </w:r>
      <w:r>
        <w:t xml:space="preserve">students; </w:t>
      </w:r>
      <w:r>
        <w:rPr>
          <w:color w:val="auto"/>
        </w:rPr>
        <w:t xml:space="preserve">District </w:t>
      </w:r>
      <w:r w:rsidR="00A26F9E">
        <w:rPr>
          <w:color w:val="auto"/>
        </w:rPr>
        <w:t xml:space="preserve">and community </w:t>
      </w:r>
      <w:r>
        <w:rPr>
          <w:color w:val="auto"/>
        </w:rPr>
        <w:t>resources, policies, and procedures</w:t>
      </w:r>
      <w:r w:rsidR="00A26F9E">
        <w:t>; s</w:t>
      </w:r>
      <w:r w:rsidRPr="00EE59BE">
        <w:t>tandard office productivity software and specialized systems; principles and practices of student services programs, data management, report and budget preparation</w:t>
      </w:r>
      <w:r>
        <w:t>,</w:t>
      </w:r>
      <w:r w:rsidRPr="00EE59BE">
        <w:t xml:space="preserve"> and event planning</w:t>
      </w:r>
      <w:r>
        <w:t>.</w:t>
      </w:r>
    </w:p>
    <w:p w:rsidR="008D592C" w:rsidRDefault="008D592C" w:rsidP="00094616">
      <w:pPr>
        <w:rPr>
          <w:highlight w:val="yellow"/>
        </w:rPr>
      </w:pPr>
    </w:p>
    <w:p w:rsidR="008D592C" w:rsidRPr="00A93FA8" w:rsidRDefault="008D592C" w:rsidP="00094616">
      <w:pPr>
        <w:rPr>
          <w:highlight w:val="yellow"/>
        </w:rPr>
      </w:pPr>
    </w:p>
    <w:p w:rsidR="008D592C" w:rsidRPr="00EE59BE" w:rsidRDefault="008D592C" w:rsidP="00094616">
      <w:pPr>
        <w:pStyle w:val="Heading3"/>
      </w:pPr>
      <w:r w:rsidRPr="00EE59BE">
        <w:t>QUALIFICATIONS:</w:t>
      </w:r>
    </w:p>
    <w:p w:rsidR="008D592C" w:rsidRPr="00EE59BE" w:rsidRDefault="008D592C" w:rsidP="00F522DF">
      <w:pPr>
        <w:rPr>
          <w:i/>
          <w:strike/>
        </w:rPr>
      </w:pPr>
      <w:r w:rsidRPr="00EE59BE">
        <w:rPr>
          <w:i/>
        </w:rPr>
        <w:t xml:space="preserve">Candidates/incumbents must meet the minimum qualifications as detailed below, or file for equivalency.  Equivalency decisions are made </w:t>
      </w:r>
      <w:proofErr w:type="gramStart"/>
      <w:r w:rsidRPr="00EE59BE">
        <w:rPr>
          <w:i/>
        </w:rPr>
        <w:t>on the basis of</w:t>
      </w:r>
      <w:proofErr w:type="gramEnd"/>
      <w:r w:rsidRPr="00EE59BE">
        <w:rPr>
          <w:i/>
        </w:rPr>
        <w:t xml:space="preserve"> a</w:t>
      </w:r>
      <w:r w:rsidRPr="00EE59BE">
        <w:rPr>
          <w:i/>
          <w:color w:val="FF0000"/>
        </w:rPr>
        <w:t xml:space="preserve"> </w:t>
      </w:r>
      <w:r w:rsidRPr="00EE59BE">
        <w:rPr>
          <w:i/>
        </w:rPr>
        <w:t xml:space="preserve">combination of education and experience that would likely provide the required knowledge and abilities. If requesting consideration </w:t>
      </w:r>
      <w:proofErr w:type="gramStart"/>
      <w:r w:rsidRPr="00EE59BE">
        <w:rPr>
          <w:i/>
        </w:rPr>
        <w:t>on the basis of</w:t>
      </w:r>
      <w:proofErr w:type="gramEnd"/>
      <w:r w:rsidRPr="00EE59BE">
        <w:rPr>
          <w:i/>
        </w:rPr>
        <w:t xml:space="preserve"> equivalency, an Equivalency Application is required at the time of interest in a position (equivalency decisions are made by Human Resources, in coordination with the department where the vacancy exists, if needed.)</w:t>
      </w:r>
    </w:p>
    <w:p w:rsidR="008D592C" w:rsidRPr="00A93FA8" w:rsidRDefault="008D592C" w:rsidP="008D592C">
      <w:pPr>
        <w:jc w:val="left"/>
        <w:rPr>
          <w:highlight w:val="yellow"/>
        </w:rPr>
      </w:pPr>
    </w:p>
    <w:p w:rsidR="008D592C" w:rsidRPr="00094616" w:rsidRDefault="008D592C" w:rsidP="008D592C">
      <w:pPr>
        <w:jc w:val="left"/>
        <w:rPr>
          <w:color w:val="auto"/>
          <w:highlight w:val="yellow"/>
        </w:rPr>
      </w:pPr>
    </w:p>
    <w:p w:rsidR="008D592C" w:rsidRPr="00094616" w:rsidRDefault="008D592C" w:rsidP="00094616">
      <w:pPr>
        <w:pStyle w:val="Heading3"/>
        <w:rPr>
          <w:color w:val="auto"/>
        </w:rPr>
      </w:pPr>
      <w:r w:rsidRPr="00094616">
        <w:rPr>
          <w:color w:val="auto"/>
        </w:rPr>
        <w:t>EDUCATION:</w:t>
      </w:r>
    </w:p>
    <w:p w:rsidR="008D592C" w:rsidRPr="00023124" w:rsidRDefault="008D592C" w:rsidP="00F522DF">
      <w:pPr>
        <w:spacing w:before="120"/>
        <w:rPr>
          <w:color w:val="auto"/>
          <w:highlight w:val="yellow"/>
        </w:rPr>
      </w:pPr>
      <w:r w:rsidRPr="00023124">
        <w:rPr>
          <w:color w:val="auto"/>
        </w:rPr>
        <w:t xml:space="preserve">Bachelor's Degree </w:t>
      </w:r>
      <w:r w:rsidRPr="00023124">
        <w:rPr>
          <w:color w:val="auto"/>
          <w:shd w:val="clear" w:color="auto" w:fill="FFFFFF"/>
        </w:rPr>
        <w:t>or equivalent</w:t>
      </w:r>
    </w:p>
    <w:p w:rsidR="008D592C" w:rsidRPr="00023124" w:rsidRDefault="008D592C" w:rsidP="00094616">
      <w:pPr>
        <w:rPr>
          <w:color w:val="auto"/>
          <w:highlight w:val="yellow"/>
        </w:rPr>
      </w:pPr>
    </w:p>
    <w:p w:rsidR="00094616" w:rsidRPr="00023124" w:rsidRDefault="00094616" w:rsidP="00094616">
      <w:pPr>
        <w:rPr>
          <w:color w:val="auto"/>
          <w:highlight w:val="yellow"/>
        </w:rPr>
      </w:pPr>
    </w:p>
    <w:p w:rsidR="008D592C" w:rsidRPr="00094616" w:rsidRDefault="008D592C" w:rsidP="00094616">
      <w:pPr>
        <w:pStyle w:val="Heading3"/>
        <w:rPr>
          <w:color w:val="auto"/>
          <w:sz w:val="20"/>
        </w:rPr>
      </w:pPr>
      <w:r w:rsidRPr="00094616">
        <w:rPr>
          <w:color w:val="auto"/>
        </w:rPr>
        <w:t>EXPERIENCE</w:t>
      </w:r>
      <w:r w:rsidRPr="00094616">
        <w:rPr>
          <w:color w:val="auto"/>
          <w:sz w:val="20"/>
        </w:rPr>
        <w:t>:</w:t>
      </w:r>
    </w:p>
    <w:p w:rsidR="008D592C" w:rsidRDefault="008D592C" w:rsidP="00F522DF">
      <w:pPr>
        <w:spacing w:before="120"/>
        <w:rPr>
          <w:color w:val="auto"/>
        </w:rPr>
      </w:pPr>
      <w:r>
        <w:rPr>
          <w:color w:val="auto"/>
        </w:rPr>
        <w:t>Significant (a minimum of 5</w:t>
      </w:r>
      <w:r w:rsidRPr="00EE59BE">
        <w:rPr>
          <w:color w:val="auto"/>
        </w:rPr>
        <w:t xml:space="preserve"> years of full-time or part-time equivalent) experience working with </w:t>
      </w:r>
      <w:r>
        <w:rPr>
          <w:color w:val="auto"/>
        </w:rPr>
        <w:t xml:space="preserve">Black/African American </w:t>
      </w:r>
      <w:r w:rsidRPr="00EE59BE">
        <w:rPr>
          <w:color w:val="auto"/>
        </w:rPr>
        <w:t>students o</w:t>
      </w:r>
      <w:r>
        <w:rPr>
          <w:color w:val="auto"/>
        </w:rPr>
        <w:t>r diverse student populations</w:t>
      </w:r>
      <w:r w:rsidRPr="00EE59BE">
        <w:rPr>
          <w:color w:val="auto"/>
        </w:rPr>
        <w:t>.</w:t>
      </w:r>
    </w:p>
    <w:p w:rsidR="008D592C" w:rsidRPr="00A93FA8" w:rsidRDefault="008D592C" w:rsidP="00094616">
      <w:pPr>
        <w:rPr>
          <w:highlight w:val="yellow"/>
        </w:rPr>
      </w:pPr>
    </w:p>
    <w:p w:rsidR="008D592C" w:rsidRPr="00A93FA8" w:rsidRDefault="008D592C" w:rsidP="00094616">
      <w:pPr>
        <w:rPr>
          <w:highlight w:val="yellow"/>
        </w:rPr>
      </w:pPr>
    </w:p>
    <w:p w:rsidR="008D592C" w:rsidRPr="00EE59BE" w:rsidRDefault="008D592C" w:rsidP="00094616">
      <w:pPr>
        <w:pStyle w:val="Heading3"/>
      </w:pPr>
      <w:r w:rsidRPr="00EE59BE">
        <w:t xml:space="preserve">LICENSE OR CERTIFICATE: </w:t>
      </w:r>
    </w:p>
    <w:p w:rsidR="008D592C" w:rsidRDefault="008D592C" w:rsidP="00F522DF">
      <w:pPr>
        <w:spacing w:before="120"/>
      </w:pPr>
      <w:r w:rsidRPr="00EE59BE">
        <w:t>This classification requires the use of a personal vehicle while conducting District business. Must possess a valid (Class C) California driver</w:t>
      </w:r>
      <w:r>
        <w:t>'</w:t>
      </w:r>
      <w:r w:rsidRPr="00EE59BE">
        <w:t>s license and an acceptable driving record.</w:t>
      </w:r>
    </w:p>
    <w:p w:rsidR="008D592C" w:rsidRDefault="008D592C" w:rsidP="00094616"/>
    <w:p w:rsidR="008D592C" w:rsidRPr="00A93FA8" w:rsidRDefault="008D592C" w:rsidP="00094616">
      <w:pPr>
        <w:rPr>
          <w:highlight w:val="yellow"/>
        </w:rPr>
      </w:pPr>
    </w:p>
    <w:p w:rsidR="008D592C" w:rsidRDefault="008D592C" w:rsidP="00094616">
      <w:pPr>
        <w:pStyle w:val="Heading3"/>
      </w:pPr>
      <w:r w:rsidRPr="00EE59BE">
        <w:t xml:space="preserve">SPECIAL REQUIREMENTS: </w:t>
      </w:r>
    </w:p>
    <w:p w:rsidR="008D592C" w:rsidRDefault="008D592C" w:rsidP="00F522DF">
      <w:pPr>
        <w:spacing w:before="120"/>
      </w:pPr>
      <w:r>
        <w:t>Must be able to perform physical activities such as, but not limited to, lifting heavy equipment (up to 50lbs. unassisted), bending, standing, climbing, crawling or walking.</w:t>
      </w:r>
    </w:p>
    <w:p w:rsidR="008D592C" w:rsidRDefault="008D592C" w:rsidP="00094616"/>
    <w:p w:rsidR="001C5BE6" w:rsidRDefault="008D592C" w:rsidP="00094616">
      <w:r w:rsidRPr="008A35CC">
        <w:rPr>
          <w:color w:val="auto"/>
        </w:rPr>
        <w:t>May require evening</w:t>
      </w:r>
      <w:r>
        <w:rPr>
          <w:color w:val="auto"/>
        </w:rPr>
        <w:t xml:space="preserve"> and weekend work</w:t>
      </w:r>
      <w:r w:rsidRPr="008A35CC">
        <w:rPr>
          <w:color w:val="auto"/>
        </w:rPr>
        <w:t>, especially during particular months of the year</w:t>
      </w:r>
      <w:r>
        <w:rPr>
          <w:color w:val="auto"/>
        </w:rPr>
        <w:t>.</w:t>
      </w:r>
    </w:p>
    <w:sectPr w:rsidR="001C5BE6" w:rsidSect="00F522DF">
      <w:headerReference w:type="default" r:id="rId9"/>
      <w:footerReference w:type="default" r:id="rId10"/>
      <w:pgSz w:w="12240" w:h="15840" w:code="1"/>
      <w:pgMar w:top="1440" w:right="1440" w:bottom="864" w:left="1440" w:header="720" w:footer="432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16" w:rsidRDefault="00094616" w:rsidP="00094616">
      <w:r>
        <w:separator/>
      </w:r>
    </w:p>
  </w:endnote>
  <w:endnote w:type="continuationSeparator" w:id="0">
    <w:p w:rsidR="00094616" w:rsidRDefault="00094616" w:rsidP="0009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C0" w:rsidRPr="00A642C0" w:rsidRDefault="00A642C0">
    <w:pPr>
      <w:pStyle w:val="Footer"/>
      <w:rPr>
        <w:sz w:val="18"/>
        <w:szCs w:val="18"/>
      </w:rPr>
    </w:pPr>
    <w:r w:rsidRPr="007F79B2">
      <w:rPr>
        <w:rFonts w:eastAsia="Arial"/>
        <w:bCs/>
        <w:spacing w:val="-1"/>
        <w:sz w:val="18"/>
        <w:szCs w:val="18"/>
      </w:rPr>
      <w:t>BOARD POLICY REFERENCE:</w:t>
    </w:r>
    <w:r w:rsidRPr="007F79B2">
      <w:rPr>
        <w:sz w:val="18"/>
        <w:szCs w:val="18"/>
      </w:rPr>
      <w:t xml:space="preserve">  New Classification Board Approved </w:t>
    </w:r>
    <w:r>
      <w:rPr>
        <w:sz w:val="18"/>
        <w:szCs w:val="18"/>
      </w:rPr>
      <w:t>04.13</w:t>
    </w:r>
    <w:r>
      <w:rPr>
        <w:sz w:val="18"/>
        <w:szCs w:val="18"/>
      </w:rPr>
      <w:t>.21</w:t>
    </w:r>
    <w:r w:rsidRPr="007F79B2">
      <w:rPr>
        <w:sz w:val="18"/>
        <w:szCs w:val="18"/>
      </w:rPr>
      <w:tab/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16" w:rsidRDefault="00094616" w:rsidP="00094616">
      <w:r>
        <w:separator/>
      </w:r>
    </w:p>
  </w:footnote>
  <w:footnote w:type="continuationSeparator" w:id="0">
    <w:p w:rsidR="00094616" w:rsidRDefault="00094616" w:rsidP="0009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C0" w:rsidRDefault="00A642C0" w:rsidP="00A642C0">
    <w:pPr>
      <w:tabs>
        <w:tab w:val="left" w:pos="900"/>
      </w:tabs>
      <w:ind w:left="900" w:hanging="900"/>
      <w:rPr>
        <w:sz w:val="22"/>
        <w:szCs w:val="22"/>
      </w:rPr>
    </w:pPr>
    <w:r w:rsidRPr="00485912">
      <w:rPr>
        <w:sz w:val="22"/>
        <w:szCs w:val="22"/>
      </w:rPr>
      <w:t xml:space="preserve">TITLE:  </w:t>
    </w:r>
    <w:r>
      <w:rPr>
        <w:sz w:val="22"/>
        <w:szCs w:val="22"/>
      </w:rPr>
      <w:tab/>
    </w:r>
    <w:r w:rsidRPr="00A8233E">
      <w:rPr>
        <w:sz w:val="22"/>
        <w:szCs w:val="22"/>
      </w:rPr>
      <w:t xml:space="preserve">Coordinator, </w:t>
    </w:r>
    <w:r>
      <w:rPr>
        <w:sz w:val="22"/>
        <w:szCs w:val="22"/>
      </w:rPr>
      <w:t>Black/African-American Student Support Center</w:t>
    </w:r>
  </w:p>
  <w:p w:rsidR="00A642C0" w:rsidRDefault="00A64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BCF"/>
    <w:multiLevelType w:val="hybridMultilevel"/>
    <w:tmpl w:val="F05A62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C"/>
    <w:rsid w:val="000131E3"/>
    <w:rsid w:val="00023124"/>
    <w:rsid w:val="00094616"/>
    <w:rsid w:val="001C5BE6"/>
    <w:rsid w:val="002D7463"/>
    <w:rsid w:val="00464A03"/>
    <w:rsid w:val="004773F6"/>
    <w:rsid w:val="0060666F"/>
    <w:rsid w:val="008830FE"/>
    <w:rsid w:val="008D592C"/>
    <w:rsid w:val="009E5847"/>
    <w:rsid w:val="00A26F9E"/>
    <w:rsid w:val="00A642C0"/>
    <w:rsid w:val="00B5255A"/>
    <w:rsid w:val="00DD0015"/>
    <w:rsid w:val="00F522DF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4246C6"/>
  <w15:chartTrackingRefBased/>
  <w15:docId w15:val="{DB33CF30-A7E4-475B-85DB-717AF1F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2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8D592C"/>
    <w:pPr>
      <w:tabs>
        <w:tab w:val="center" w:pos="1620"/>
        <w:tab w:val="center" w:pos="4860"/>
      </w:tabs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92C"/>
    <w:pPr>
      <w:tabs>
        <w:tab w:val="center" w:pos="1620"/>
        <w:tab w:val="center" w:pos="4860"/>
      </w:tabs>
      <w:spacing w:line="360" w:lineRule="auto"/>
      <w:outlineLvl w:val="1"/>
    </w:pPr>
    <w:rPr>
      <w:rFonts w:eastAsia="Arial"/>
      <w:b/>
      <w:bCs/>
      <w:spacing w:val="-1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92C"/>
    <w:pPr>
      <w:outlineLvl w:val="2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592C"/>
    <w:rPr>
      <w:rFonts w:ascii="Arial" w:eastAsia="Calibri" w:hAnsi="Arial" w:cs="Arial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592C"/>
    <w:rPr>
      <w:rFonts w:ascii="Arial" w:eastAsia="Arial" w:hAnsi="Arial" w:cs="Arial"/>
      <w:b/>
      <w:bCs/>
      <w:color w:val="000000"/>
      <w:spacing w:val="-1"/>
      <w:sz w:val="20"/>
      <w:szCs w:val="2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8D592C"/>
    <w:rPr>
      <w:rFonts w:ascii="Arial" w:eastAsia="Calibri" w:hAnsi="Arial" w:cs="Arial"/>
      <w:b/>
      <w:bCs/>
      <w:color w:val="000000"/>
      <w:u w:val="single"/>
    </w:rPr>
  </w:style>
  <w:style w:type="paragraph" w:customStyle="1" w:styleId="Default">
    <w:name w:val="Default"/>
    <w:rsid w:val="008D59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2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16"/>
    <w:rPr>
      <w:rFonts w:ascii="Arial" w:eastAsia="Calibri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16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 Black/African-American Student Support Center</dc:title>
  <dc:subject/>
  <dc:creator>Hopkins, Sarah</dc:creator>
  <cp:keywords/>
  <dc:description/>
  <cp:lastModifiedBy>Dixon, Brenda</cp:lastModifiedBy>
  <cp:revision>5</cp:revision>
  <dcterms:created xsi:type="dcterms:W3CDTF">2021-04-15T16:54:00Z</dcterms:created>
  <dcterms:modified xsi:type="dcterms:W3CDTF">2021-04-15T17:08:00Z</dcterms:modified>
</cp:coreProperties>
</file>