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68" w:rsidRDefault="00CC5E68">
      <w:pPr>
        <w:rPr>
          <w:rFonts w:ascii="Arial" w:hAnsi="Arial" w:cs="Arial"/>
          <w:sz w:val="20"/>
          <w:szCs w:val="20"/>
        </w:rPr>
      </w:pPr>
    </w:p>
    <w:p w:rsidR="00C827C3" w:rsidRPr="00DD5D83" w:rsidRDefault="00C827C3" w:rsidP="00C827C3">
      <w:pPr>
        <w:tabs>
          <w:tab w:val="center" w:pos="1620"/>
          <w:tab w:val="center" w:pos="4860"/>
        </w:tabs>
        <w:spacing w:line="360" w:lineRule="auto"/>
        <w:jc w:val="both"/>
        <w:rPr>
          <w:rFonts w:ascii="Arial" w:hAnsi="Arial" w:cs="Arial"/>
          <w:b/>
        </w:rPr>
      </w:pPr>
      <w:r w:rsidRPr="00DD5D83">
        <w:rPr>
          <w:rFonts w:ascii="Arial" w:eastAsia="Arial" w:hAnsi="Arial" w:cs="Arial"/>
          <w:b/>
          <w:bCs/>
          <w:spacing w:val="-1"/>
          <w:u w:color="000000"/>
        </w:rPr>
        <w:t>TITLE:</w:t>
      </w:r>
      <w:r w:rsidRPr="00DD5D8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Pool Facility Maintenance Technician</w:t>
      </w:r>
    </w:p>
    <w:p w:rsidR="00C827C3" w:rsidRPr="00DD5D83" w:rsidRDefault="00C827C3" w:rsidP="00C827C3">
      <w:pPr>
        <w:tabs>
          <w:tab w:val="center" w:pos="1620"/>
          <w:tab w:val="center" w:pos="4860"/>
        </w:tabs>
        <w:spacing w:line="360" w:lineRule="auto"/>
        <w:jc w:val="both"/>
        <w:rPr>
          <w:rFonts w:ascii="Arial" w:hAnsi="Arial" w:cs="Arial"/>
          <w:b/>
        </w:rPr>
      </w:pPr>
      <w:r w:rsidRPr="00DD5D83">
        <w:rPr>
          <w:rFonts w:ascii="Arial" w:eastAsia="Arial" w:hAnsi="Arial" w:cs="Arial"/>
          <w:b/>
          <w:bCs/>
          <w:spacing w:val="-1"/>
          <w:u w:color="000000"/>
        </w:rPr>
        <w:t>CLASSIFICATION:</w:t>
      </w:r>
      <w:r w:rsidRPr="00DD5D83">
        <w:rPr>
          <w:rFonts w:ascii="Arial" w:hAnsi="Arial" w:cs="Arial"/>
          <w:b/>
        </w:rPr>
        <w:t xml:space="preserve">  C</w:t>
      </w:r>
      <w:r>
        <w:rPr>
          <w:rFonts w:ascii="Arial" w:hAnsi="Arial" w:cs="Arial"/>
          <w:b/>
        </w:rPr>
        <w:t>lassified</w:t>
      </w:r>
    </w:p>
    <w:p w:rsidR="00C827C3" w:rsidRDefault="00C827C3" w:rsidP="00C827C3">
      <w:pPr>
        <w:rPr>
          <w:rFonts w:ascii="Arial" w:hAnsi="Arial" w:cs="Arial"/>
          <w:sz w:val="20"/>
          <w:szCs w:val="20"/>
        </w:rPr>
      </w:pPr>
      <w:r w:rsidRPr="00DD5D83">
        <w:rPr>
          <w:rFonts w:ascii="Arial" w:eastAsia="Arial" w:hAnsi="Arial" w:cs="Arial"/>
          <w:b/>
          <w:bCs/>
          <w:spacing w:val="-1"/>
          <w:u w:color="000000"/>
        </w:rPr>
        <w:t>SALARY GRADE:</w:t>
      </w:r>
      <w:r w:rsidRPr="00DD5D8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K</w:t>
      </w:r>
    </w:p>
    <w:p w:rsidR="00C827C3" w:rsidRDefault="00C827C3">
      <w:pPr>
        <w:rPr>
          <w:rFonts w:ascii="Arial" w:hAnsi="Arial" w:cs="Arial"/>
          <w:sz w:val="20"/>
          <w:szCs w:val="20"/>
        </w:rPr>
      </w:pPr>
    </w:p>
    <w:p w:rsidR="00C827C3" w:rsidRPr="007232B5" w:rsidRDefault="00C827C3">
      <w:pPr>
        <w:rPr>
          <w:rFonts w:ascii="Arial" w:hAnsi="Arial" w:cs="Arial"/>
          <w:sz w:val="20"/>
          <w:szCs w:val="20"/>
        </w:rPr>
      </w:pPr>
    </w:p>
    <w:p w:rsidR="00CC5E68" w:rsidRPr="003A1522" w:rsidRDefault="00CC5E68">
      <w:pPr>
        <w:rPr>
          <w:rFonts w:ascii="Arial" w:hAnsi="Arial" w:cs="Arial"/>
          <w:b/>
          <w:sz w:val="22"/>
          <w:szCs w:val="22"/>
          <w:u w:val="single"/>
        </w:rPr>
      </w:pPr>
      <w:r w:rsidRPr="003A1522">
        <w:rPr>
          <w:rFonts w:ascii="Arial" w:hAnsi="Arial" w:cs="Arial"/>
          <w:b/>
          <w:sz w:val="22"/>
          <w:szCs w:val="22"/>
          <w:u w:val="single"/>
        </w:rPr>
        <w:t>JOB DESCRIPTION:</w:t>
      </w:r>
    </w:p>
    <w:p w:rsidR="005F0E13" w:rsidRDefault="005F0E13" w:rsidP="00A85538">
      <w:pPr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Under general supervision</w:t>
      </w:r>
      <w:r w:rsidR="00F8349C">
        <w:rPr>
          <w:rFonts w:ascii="Arial" w:hAnsi="Arial" w:cs="Arial"/>
          <w:sz w:val="20"/>
          <w:szCs w:val="20"/>
        </w:rPr>
        <w:t xml:space="preserve">, </w:t>
      </w:r>
      <w:r w:rsidRPr="005F0E13">
        <w:rPr>
          <w:rFonts w:ascii="Arial" w:hAnsi="Arial" w:cs="Arial"/>
          <w:sz w:val="20"/>
          <w:szCs w:val="20"/>
        </w:rPr>
        <w:t xml:space="preserve">performs skilled, semi-skilled and routine work in pool </w:t>
      </w:r>
      <w:r>
        <w:rPr>
          <w:rFonts w:ascii="Arial" w:hAnsi="Arial" w:cs="Arial"/>
          <w:sz w:val="20"/>
          <w:szCs w:val="20"/>
        </w:rPr>
        <w:t>and</w:t>
      </w:r>
      <w:r w:rsidR="00B618B6">
        <w:rPr>
          <w:rFonts w:ascii="Arial" w:hAnsi="Arial" w:cs="Arial"/>
          <w:sz w:val="20"/>
          <w:szCs w:val="20"/>
        </w:rPr>
        <w:t xml:space="preserve"> </w:t>
      </w:r>
      <w:r w:rsidR="00B618B6" w:rsidRPr="00F8349C">
        <w:rPr>
          <w:rFonts w:ascii="Arial" w:hAnsi="Arial" w:cs="Arial"/>
          <w:sz w:val="20"/>
          <w:szCs w:val="20"/>
        </w:rPr>
        <w:t>related</w:t>
      </w:r>
      <w:r w:rsidRPr="00F834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facility </w:t>
      </w:r>
      <w:r w:rsidRPr="005F0E13">
        <w:rPr>
          <w:rFonts w:ascii="Arial" w:hAnsi="Arial" w:cs="Arial"/>
          <w:sz w:val="20"/>
          <w:szCs w:val="20"/>
        </w:rPr>
        <w:t>maintenance, including</w:t>
      </w:r>
      <w:r w:rsidR="00C81853">
        <w:rPr>
          <w:rFonts w:ascii="Arial" w:hAnsi="Arial" w:cs="Arial"/>
          <w:sz w:val="20"/>
          <w:szCs w:val="20"/>
        </w:rPr>
        <w:t xml:space="preserve"> </w:t>
      </w:r>
      <w:r w:rsidR="00C81853" w:rsidRPr="00F8349C">
        <w:rPr>
          <w:rFonts w:ascii="Arial" w:hAnsi="Arial" w:cs="Arial"/>
          <w:sz w:val="20"/>
          <w:szCs w:val="20"/>
        </w:rPr>
        <w:t>the following areas</w:t>
      </w:r>
      <w:r w:rsidRPr="005F0E13">
        <w:rPr>
          <w:rFonts w:ascii="Arial" w:hAnsi="Arial" w:cs="Arial"/>
          <w:sz w:val="20"/>
          <w:szCs w:val="20"/>
        </w:rPr>
        <w:t xml:space="preserve">: installation, maintenance, modification and repair work, </w:t>
      </w:r>
      <w:r w:rsidR="00B95834">
        <w:rPr>
          <w:rFonts w:ascii="Arial" w:hAnsi="Arial" w:cs="Arial"/>
          <w:sz w:val="20"/>
          <w:szCs w:val="20"/>
        </w:rPr>
        <w:t xml:space="preserve">facility cleaning and sanitation, </w:t>
      </w:r>
      <w:r w:rsidRPr="005F0E13">
        <w:rPr>
          <w:rFonts w:ascii="Arial" w:hAnsi="Arial" w:cs="Arial"/>
          <w:sz w:val="20"/>
          <w:szCs w:val="20"/>
        </w:rPr>
        <w:t xml:space="preserve">building repair, minor plumbing and electrical repair. </w:t>
      </w:r>
      <w:r w:rsidR="00C81853" w:rsidRPr="00F8349C">
        <w:rPr>
          <w:rFonts w:ascii="Arial" w:hAnsi="Arial" w:cs="Arial"/>
          <w:sz w:val="20"/>
          <w:szCs w:val="20"/>
        </w:rPr>
        <w:t>T</w:t>
      </w:r>
      <w:r w:rsidRPr="005F0E13">
        <w:rPr>
          <w:rFonts w:ascii="Arial" w:hAnsi="Arial" w:cs="Arial"/>
          <w:sz w:val="20"/>
          <w:szCs w:val="20"/>
        </w:rPr>
        <w:t xml:space="preserve">his classification may lead and train </w:t>
      </w:r>
      <w:r w:rsidR="00C81853" w:rsidRPr="00F8349C">
        <w:rPr>
          <w:rFonts w:ascii="Arial" w:hAnsi="Arial" w:cs="Arial"/>
          <w:sz w:val="20"/>
          <w:szCs w:val="20"/>
        </w:rPr>
        <w:t xml:space="preserve">others </w:t>
      </w:r>
      <w:r w:rsidRPr="005F0E13">
        <w:rPr>
          <w:rFonts w:ascii="Arial" w:hAnsi="Arial" w:cs="Arial"/>
          <w:sz w:val="20"/>
          <w:szCs w:val="20"/>
        </w:rPr>
        <w:t>in work performed relating to pool maintenance</w:t>
      </w:r>
      <w:r w:rsidR="00B95834">
        <w:rPr>
          <w:rFonts w:ascii="Arial" w:hAnsi="Arial" w:cs="Arial"/>
          <w:sz w:val="20"/>
          <w:szCs w:val="20"/>
        </w:rPr>
        <w:t xml:space="preserve"> and repair</w:t>
      </w:r>
      <w:r w:rsidRPr="005F0E13">
        <w:rPr>
          <w:rFonts w:ascii="Arial" w:hAnsi="Arial" w:cs="Arial"/>
          <w:sz w:val="20"/>
          <w:szCs w:val="20"/>
        </w:rPr>
        <w:t>.</w:t>
      </w:r>
    </w:p>
    <w:p w:rsidR="005F0E13" w:rsidRDefault="005F0E13" w:rsidP="00A85538">
      <w:pPr>
        <w:jc w:val="both"/>
        <w:rPr>
          <w:rFonts w:ascii="Arial" w:hAnsi="Arial" w:cs="Arial"/>
          <w:sz w:val="20"/>
          <w:szCs w:val="20"/>
        </w:rPr>
      </w:pPr>
    </w:p>
    <w:p w:rsidR="00336941" w:rsidRPr="003A1522" w:rsidRDefault="00336941">
      <w:pPr>
        <w:rPr>
          <w:rFonts w:ascii="Arial" w:hAnsi="Arial" w:cs="Arial"/>
          <w:b/>
          <w:sz w:val="22"/>
          <w:szCs w:val="22"/>
          <w:u w:val="single"/>
        </w:rPr>
      </w:pPr>
      <w:r w:rsidRPr="003A1522">
        <w:rPr>
          <w:rFonts w:ascii="Arial" w:hAnsi="Arial" w:cs="Arial"/>
          <w:b/>
          <w:sz w:val="22"/>
          <w:szCs w:val="22"/>
          <w:u w:val="single"/>
        </w:rPr>
        <w:t>SCOPE:</w:t>
      </w:r>
    </w:p>
    <w:p w:rsidR="00F67CF3" w:rsidRDefault="005F0E13" w:rsidP="00A85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Pool </w:t>
      </w:r>
      <w:r w:rsidR="00A02132">
        <w:rPr>
          <w:rFonts w:ascii="Arial" w:hAnsi="Arial" w:cs="Arial"/>
          <w:sz w:val="20"/>
          <w:szCs w:val="20"/>
        </w:rPr>
        <w:t>Facility</w:t>
      </w:r>
      <w:r w:rsidR="00B95834">
        <w:rPr>
          <w:rFonts w:ascii="Arial" w:hAnsi="Arial" w:cs="Arial"/>
          <w:sz w:val="20"/>
          <w:szCs w:val="20"/>
        </w:rPr>
        <w:t xml:space="preserve"> Maintenance</w:t>
      </w:r>
      <w:r w:rsidR="00C81853">
        <w:rPr>
          <w:rFonts w:ascii="Arial" w:hAnsi="Arial" w:cs="Arial"/>
          <w:sz w:val="20"/>
          <w:szCs w:val="20"/>
        </w:rPr>
        <w:t xml:space="preserve"> </w:t>
      </w:r>
      <w:r w:rsidR="00C81853" w:rsidRPr="00F8349C">
        <w:rPr>
          <w:rFonts w:ascii="Arial" w:hAnsi="Arial" w:cs="Arial"/>
          <w:sz w:val="20"/>
          <w:szCs w:val="20"/>
        </w:rPr>
        <w:t>Technician</w:t>
      </w:r>
      <w:r w:rsidR="00B95834" w:rsidRPr="00F834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5F0E13">
        <w:rPr>
          <w:rFonts w:ascii="Arial" w:hAnsi="Arial" w:cs="Arial"/>
          <w:sz w:val="20"/>
          <w:szCs w:val="20"/>
        </w:rPr>
        <w:t>erforms a broad range of technical pool maintenance</w:t>
      </w:r>
      <w:r>
        <w:rPr>
          <w:rFonts w:ascii="Arial" w:hAnsi="Arial" w:cs="Arial"/>
          <w:sz w:val="20"/>
          <w:szCs w:val="20"/>
        </w:rPr>
        <w:t>/repair,</w:t>
      </w:r>
      <w:r w:rsidRPr="005F0E13">
        <w:rPr>
          <w:rFonts w:ascii="Arial" w:hAnsi="Arial" w:cs="Arial"/>
          <w:sz w:val="20"/>
          <w:szCs w:val="20"/>
        </w:rPr>
        <w:t xml:space="preserve"> and custodial services </w:t>
      </w:r>
      <w:r w:rsidRPr="00B618B6">
        <w:rPr>
          <w:rFonts w:ascii="Arial" w:hAnsi="Arial" w:cs="Arial"/>
          <w:sz w:val="20"/>
          <w:szCs w:val="20"/>
        </w:rPr>
        <w:t>to</w:t>
      </w:r>
      <w:r w:rsidRPr="005F0E13">
        <w:rPr>
          <w:rFonts w:ascii="Arial" w:hAnsi="Arial" w:cs="Arial"/>
          <w:sz w:val="20"/>
          <w:szCs w:val="20"/>
        </w:rPr>
        <w:t xml:space="preserve"> maintain</w:t>
      </w:r>
      <w:r w:rsidR="00C81853" w:rsidRPr="00F8349C">
        <w:rPr>
          <w:rFonts w:ascii="Arial" w:hAnsi="Arial" w:cs="Arial"/>
          <w:sz w:val="20"/>
          <w:szCs w:val="20"/>
        </w:rPr>
        <w:t xml:space="preserve"> the </w:t>
      </w:r>
      <w:r w:rsidRPr="005F0E13">
        <w:rPr>
          <w:rFonts w:ascii="Arial" w:hAnsi="Arial" w:cs="Arial"/>
          <w:sz w:val="20"/>
          <w:szCs w:val="20"/>
        </w:rPr>
        <w:t>facility</w:t>
      </w:r>
      <w:r w:rsidR="00B618B6" w:rsidRPr="00F8349C">
        <w:rPr>
          <w:rFonts w:ascii="Arial" w:hAnsi="Arial" w:cs="Arial"/>
          <w:sz w:val="20"/>
          <w:szCs w:val="20"/>
        </w:rPr>
        <w:t>, including locker rooms and surrounding areas</w:t>
      </w:r>
      <w:r w:rsidRPr="005F0E13">
        <w:rPr>
          <w:rFonts w:ascii="Arial" w:hAnsi="Arial" w:cs="Arial"/>
          <w:sz w:val="20"/>
          <w:szCs w:val="20"/>
        </w:rPr>
        <w:t xml:space="preserve"> in a sanitary and orderly condition.</w:t>
      </w:r>
    </w:p>
    <w:p w:rsidR="0079788E" w:rsidRPr="006110F1" w:rsidRDefault="0079788E" w:rsidP="00A85538">
      <w:pPr>
        <w:jc w:val="both"/>
        <w:rPr>
          <w:rFonts w:ascii="Arial" w:hAnsi="Arial" w:cs="Arial"/>
          <w:sz w:val="20"/>
          <w:szCs w:val="20"/>
        </w:rPr>
      </w:pPr>
    </w:p>
    <w:p w:rsidR="0079788E" w:rsidRPr="003A1522" w:rsidRDefault="0051613B" w:rsidP="003A1522">
      <w:pPr>
        <w:rPr>
          <w:rFonts w:ascii="Arial" w:hAnsi="Arial" w:cs="Arial"/>
          <w:b/>
          <w:sz w:val="22"/>
          <w:szCs w:val="22"/>
          <w:u w:val="single"/>
        </w:rPr>
      </w:pPr>
      <w:r w:rsidRPr="003A1522">
        <w:rPr>
          <w:rFonts w:ascii="Arial" w:hAnsi="Arial" w:cs="Arial"/>
          <w:b/>
          <w:sz w:val="22"/>
          <w:szCs w:val="22"/>
          <w:u w:val="single"/>
        </w:rPr>
        <w:t>DISTINGUISHING CHARACTERIST</w:t>
      </w:r>
      <w:r w:rsidR="0079788E" w:rsidRPr="003A1522">
        <w:rPr>
          <w:rFonts w:ascii="Arial" w:hAnsi="Arial" w:cs="Arial"/>
          <w:b/>
          <w:sz w:val="22"/>
          <w:szCs w:val="22"/>
          <w:u w:val="single"/>
        </w:rPr>
        <w:t>ICS:</w:t>
      </w:r>
    </w:p>
    <w:p w:rsidR="006110F1" w:rsidRPr="006110F1" w:rsidRDefault="00B95834" w:rsidP="00A85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Pool </w:t>
      </w:r>
      <w:r w:rsidR="00A02132">
        <w:rPr>
          <w:rFonts w:ascii="Arial" w:hAnsi="Arial" w:cs="Arial"/>
          <w:sz w:val="20"/>
          <w:szCs w:val="20"/>
        </w:rPr>
        <w:t>Facility</w:t>
      </w:r>
      <w:r>
        <w:rPr>
          <w:rFonts w:ascii="Arial" w:hAnsi="Arial" w:cs="Arial"/>
          <w:sz w:val="20"/>
          <w:szCs w:val="20"/>
        </w:rPr>
        <w:t xml:space="preserve"> Maintenance </w:t>
      </w:r>
      <w:r w:rsidR="00C81853" w:rsidRPr="00F8349C">
        <w:rPr>
          <w:rFonts w:ascii="Arial" w:hAnsi="Arial" w:cs="Arial"/>
          <w:sz w:val="20"/>
          <w:szCs w:val="20"/>
        </w:rPr>
        <w:t xml:space="preserve">Technician </w:t>
      </w:r>
      <w:r w:rsidRPr="00B95834">
        <w:rPr>
          <w:rFonts w:ascii="Arial" w:hAnsi="Arial" w:cs="Arial"/>
          <w:sz w:val="20"/>
          <w:szCs w:val="20"/>
        </w:rPr>
        <w:t>is distinguished from other maintenance</w:t>
      </w:r>
      <w:r w:rsidR="00C81853">
        <w:rPr>
          <w:rFonts w:ascii="Arial" w:hAnsi="Arial" w:cs="Arial"/>
          <w:sz w:val="20"/>
          <w:szCs w:val="20"/>
        </w:rPr>
        <w:t xml:space="preserve"> </w:t>
      </w:r>
      <w:r w:rsidR="00C81853" w:rsidRPr="00F8349C">
        <w:rPr>
          <w:rFonts w:ascii="Arial" w:hAnsi="Arial" w:cs="Arial"/>
          <w:sz w:val="20"/>
          <w:szCs w:val="20"/>
        </w:rPr>
        <w:t>classifications</w:t>
      </w:r>
      <w:r w:rsidRPr="00F8349C">
        <w:rPr>
          <w:rFonts w:ascii="Arial" w:hAnsi="Arial" w:cs="Arial"/>
          <w:sz w:val="20"/>
          <w:szCs w:val="20"/>
        </w:rPr>
        <w:t xml:space="preserve"> </w:t>
      </w:r>
      <w:r w:rsidRPr="00B95834">
        <w:rPr>
          <w:rFonts w:ascii="Arial" w:hAnsi="Arial" w:cs="Arial"/>
          <w:sz w:val="20"/>
          <w:szCs w:val="20"/>
        </w:rPr>
        <w:t>by the specific knowledge of swimming pool chemistry, pool equipment installation, maintenance and repair. The incumbent performs duties</w:t>
      </w:r>
      <w:r w:rsidR="00C81853">
        <w:rPr>
          <w:rFonts w:ascii="Arial" w:hAnsi="Arial" w:cs="Arial"/>
          <w:sz w:val="20"/>
          <w:szCs w:val="20"/>
        </w:rPr>
        <w:t xml:space="preserve"> </w:t>
      </w:r>
      <w:r w:rsidR="00C81853" w:rsidRPr="00F8349C">
        <w:rPr>
          <w:rFonts w:ascii="Arial" w:hAnsi="Arial" w:cs="Arial"/>
          <w:sz w:val="20"/>
          <w:szCs w:val="20"/>
        </w:rPr>
        <w:t>independently</w:t>
      </w:r>
      <w:r w:rsidRPr="00B95834">
        <w:rPr>
          <w:rFonts w:ascii="Arial" w:hAnsi="Arial" w:cs="Arial"/>
          <w:sz w:val="20"/>
          <w:szCs w:val="20"/>
        </w:rPr>
        <w:t xml:space="preserve">, </w:t>
      </w:r>
      <w:r w:rsidR="001C5E30">
        <w:rPr>
          <w:rFonts w:ascii="Arial" w:hAnsi="Arial" w:cs="Arial"/>
          <w:sz w:val="20"/>
          <w:szCs w:val="20"/>
        </w:rPr>
        <w:t xml:space="preserve">and </w:t>
      </w:r>
      <w:r w:rsidRPr="00B95834">
        <w:rPr>
          <w:rFonts w:ascii="Arial" w:hAnsi="Arial" w:cs="Arial"/>
          <w:sz w:val="20"/>
          <w:szCs w:val="20"/>
        </w:rPr>
        <w:t>work</w:t>
      </w:r>
      <w:r w:rsidR="00A02132">
        <w:rPr>
          <w:rFonts w:ascii="Arial" w:hAnsi="Arial" w:cs="Arial"/>
          <w:sz w:val="20"/>
          <w:szCs w:val="20"/>
        </w:rPr>
        <w:t>s</w:t>
      </w:r>
      <w:r w:rsidRPr="00B95834">
        <w:rPr>
          <w:rFonts w:ascii="Arial" w:hAnsi="Arial" w:cs="Arial"/>
          <w:sz w:val="20"/>
          <w:szCs w:val="20"/>
        </w:rPr>
        <w:t xml:space="preserve"> collaboratively with </w:t>
      </w:r>
      <w:r w:rsidR="001C5E30">
        <w:rPr>
          <w:rFonts w:ascii="Arial" w:hAnsi="Arial" w:cs="Arial"/>
          <w:sz w:val="20"/>
          <w:szCs w:val="20"/>
        </w:rPr>
        <w:t xml:space="preserve">faculty and staff, to ensure that </w:t>
      </w:r>
      <w:r w:rsidRPr="00B95834">
        <w:rPr>
          <w:rFonts w:ascii="Arial" w:hAnsi="Arial" w:cs="Arial"/>
          <w:sz w:val="20"/>
          <w:szCs w:val="20"/>
        </w:rPr>
        <w:t xml:space="preserve">use is </w:t>
      </w:r>
      <w:r w:rsidR="00507BA2" w:rsidRPr="00F8349C">
        <w:rPr>
          <w:rFonts w:ascii="Arial" w:hAnsi="Arial" w:cs="Arial"/>
          <w:sz w:val="20"/>
          <w:szCs w:val="20"/>
        </w:rPr>
        <w:t>un</w:t>
      </w:r>
      <w:r w:rsidRPr="00B95834">
        <w:rPr>
          <w:rFonts w:ascii="Arial" w:hAnsi="Arial" w:cs="Arial"/>
          <w:sz w:val="20"/>
          <w:szCs w:val="20"/>
        </w:rPr>
        <w:t xml:space="preserve">interrupted. </w:t>
      </w:r>
      <w:r w:rsidR="0066320E">
        <w:rPr>
          <w:rFonts w:ascii="Arial" w:hAnsi="Arial" w:cs="Arial"/>
          <w:sz w:val="20"/>
          <w:szCs w:val="20"/>
        </w:rPr>
        <w:t xml:space="preserve">The Pool </w:t>
      </w:r>
      <w:r w:rsidR="00A02132">
        <w:rPr>
          <w:rFonts w:ascii="Arial" w:hAnsi="Arial" w:cs="Arial"/>
          <w:sz w:val="20"/>
          <w:szCs w:val="20"/>
        </w:rPr>
        <w:t>Facility</w:t>
      </w:r>
      <w:r w:rsidR="0066320E">
        <w:rPr>
          <w:rFonts w:ascii="Arial" w:hAnsi="Arial" w:cs="Arial"/>
          <w:sz w:val="20"/>
          <w:szCs w:val="20"/>
        </w:rPr>
        <w:t xml:space="preserve"> Maintenance </w:t>
      </w:r>
      <w:r w:rsidR="00507BA2" w:rsidRPr="00F8349C">
        <w:rPr>
          <w:rFonts w:ascii="Arial" w:hAnsi="Arial" w:cs="Arial"/>
          <w:sz w:val="20"/>
          <w:szCs w:val="20"/>
        </w:rPr>
        <w:t xml:space="preserve">Technician </w:t>
      </w:r>
      <w:r w:rsidRPr="00B95834">
        <w:rPr>
          <w:rFonts w:ascii="Arial" w:hAnsi="Arial" w:cs="Arial"/>
          <w:sz w:val="20"/>
          <w:szCs w:val="20"/>
        </w:rPr>
        <w:t xml:space="preserve">may also </w:t>
      </w:r>
      <w:r w:rsidR="00C81853" w:rsidRPr="00F8349C">
        <w:rPr>
          <w:rFonts w:ascii="Arial" w:hAnsi="Arial" w:cs="Arial"/>
          <w:sz w:val="20"/>
          <w:szCs w:val="20"/>
        </w:rPr>
        <w:t xml:space="preserve">assist and </w:t>
      </w:r>
      <w:r w:rsidRPr="00B95834">
        <w:rPr>
          <w:rFonts w:ascii="Arial" w:hAnsi="Arial" w:cs="Arial"/>
          <w:sz w:val="20"/>
          <w:szCs w:val="20"/>
        </w:rPr>
        <w:t xml:space="preserve">be assisted by other trades. </w:t>
      </w:r>
    </w:p>
    <w:p w:rsidR="00F67CF3" w:rsidRPr="006110F1" w:rsidRDefault="00F67CF3" w:rsidP="00A85538">
      <w:pPr>
        <w:jc w:val="both"/>
        <w:rPr>
          <w:rFonts w:ascii="Arial" w:hAnsi="Arial" w:cs="Arial"/>
          <w:sz w:val="20"/>
          <w:szCs w:val="20"/>
        </w:rPr>
      </w:pPr>
    </w:p>
    <w:p w:rsidR="009A416F" w:rsidRPr="003A1522" w:rsidRDefault="009A416F" w:rsidP="009A416F">
      <w:pPr>
        <w:rPr>
          <w:rFonts w:ascii="Arial" w:hAnsi="Arial" w:cs="Arial"/>
          <w:b/>
          <w:sz w:val="22"/>
          <w:szCs w:val="22"/>
          <w:u w:val="single"/>
        </w:rPr>
      </w:pPr>
      <w:r w:rsidRPr="003A1522">
        <w:rPr>
          <w:rFonts w:ascii="Arial" w:hAnsi="Arial" w:cs="Arial"/>
          <w:b/>
          <w:sz w:val="22"/>
          <w:szCs w:val="22"/>
          <w:u w:val="single"/>
        </w:rPr>
        <w:t>KEY DUTIES AND RESPONSIBILITIES:</w:t>
      </w:r>
    </w:p>
    <w:p w:rsidR="00F8349C" w:rsidRPr="00052DFB" w:rsidRDefault="00F8349C" w:rsidP="00F8349C">
      <w:pPr>
        <w:spacing w:before="2" w:line="230" w:lineRule="exact"/>
        <w:jc w:val="both"/>
        <w:rPr>
          <w:rFonts w:ascii="Arial" w:eastAsia="Arial" w:hAnsi="Arial" w:cs="Arial"/>
          <w:sz w:val="20"/>
          <w:szCs w:val="20"/>
        </w:rPr>
      </w:pPr>
      <w:r w:rsidRPr="00052DFB">
        <w:rPr>
          <w:rFonts w:ascii="Arial" w:eastAsia="Arial" w:hAnsi="Arial" w:cs="Arial"/>
          <w:i/>
          <w:sz w:val="20"/>
          <w:szCs w:val="20"/>
        </w:rPr>
        <w:t>Exa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ples</w:t>
      </w:r>
      <w:r w:rsidRPr="00052DFB"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</w:t>
      </w:r>
      <w:r w:rsidRPr="00052DFB"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key</w:t>
      </w:r>
      <w:r w:rsidRPr="00052DFB"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duties</w:t>
      </w:r>
      <w:r w:rsidRPr="00052DFB"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are</w:t>
      </w:r>
      <w:r w:rsidRPr="00052DFB"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interpreted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as</w:t>
      </w:r>
      <w:r w:rsidRPr="00052DFB"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being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052DFB">
        <w:rPr>
          <w:rFonts w:ascii="Arial" w:eastAsia="Arial" w:hAnsi="Arial" w:cs="Arial"/>
          <w:i/>
          <w:sz w:val="20"/>
          <w:szCs w:val="20"/>
        </w:rPr>
        <w:t>scriptive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and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not</w:t>
      </w:r>
      <w:r w:rsidRPr="00052DFB"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restricti</w:t>
      </w:r>
      <w:r w:rsidRPr="00052DFB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052DFB">
        <w:rPr>
          <w:rFonts w:ascii="Arial" w:eastAsia="Arial" w:hAnsi="Arial" w:cs="Arial"/>
          <w:i/>
          <w:sz w:val="20"/>
          <w:szCs w:val="20"/>
        </w:rPr>
        <w:t>e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</w:t>
      </w:r>
      <w:r w:rsidRPr="00052DFB"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nature.</w:t>
      </w:r>
      <w:r w:rsidRPr="00052DFB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Incu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bents routinely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perform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approxi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ately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80%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duties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below.</w:t>
      </w:r>
    </w:p>
    <w:p w:rsidR="009A416F" w:rsidRPr="007232B5" w:rsidRDefault="009A416F">
      <w:pPr>
        <w:rPr>
          <w:rFonts w:ascii="Arial" w:hAnsi="Arial" w:cs="Arial"/>
          <w:sz w:val="20"/>
          <w:szCs w:val="20"/>
        </w:rPr>
      </w:pPr>
    </w:p>
    <w:p w:rsidR="00AC3F3E" w:rsidRPr="003A1522" w:rsidRDefault="00AC3F3E" w:rsidP="003A1522">
      <w:pPr>
        <w:pStyle w:val="BodyText"/>
        <w:numPr>
          <w:ilvl w:val="0"/>
          <w:numId w:val="13"/>
        </w:numPr>
        <w:spacing w:after="180" w:line="220" w:lineRule="exact"/>
        <w:ind w:left="360" w:right="36"/>
        <w:jc w:val="both"/>
      </w:pPr>
      <w:r w:rsidRPr="003A1522">
        <w:rPr>
          <w:rFonts w:cs="Arial"/>
        </w:rPr>
        <w:t>Maintains</w:t>
      </w:r>
      <w:r w:rsidR="00507BA2" w:rsidRPr="003A1522">
        <w:rPr>
          <w:rFonts w:cs="Arial"/>
        </w:rPr>
        <w:t xml:space="preserve"> proper pool temperature,</w:t>
      </w:r>
      <w:r w:rsidRPr="003A1522">
        <w:rPr>
          <w:rFonts w:cs="Arial"/>
        </w:rPr>
        <w:t xml:space="preserve"> pool chemistry</w:t>
      </w:r>
      <w:r w:rsidR="00507BA2" w:rsidRPr="003A1522">
        <w:rPr>
          <w:rFonts w:cs="Arial"/>
          <w:color w:val="FF0000"/>
          <w:u w:val="single"/>
        </w:rPr>
        <w:t>,</w:t>
      </w:r>
      <w:r w:rsidRPr="003A1522">
        <w:rPr>
          <w:rFonts w:cs="Arial"/>
        </w:rPr>
        <w:t xml:space="preserve"> and circulation</w:t>
      </w:r>
      <w:r w:rsidR="00D1579A" w:rsidRPr="003A1522">
        <w:rPr>
          <w:rFonts w:eastAsia="Calibri" w:cs="Arial"/>
        </w:rPr>
        <w:t>; applies pool chemicals</w:t>
      </w:r>
      <w:r w:rsidR="00D1579A" w:rsidRPr="003A1522">
        <w:rPr>
          <w:rFonts w:cs="Arial"/>
        </w:rPr>
        <w:t>; handles pool chemicals safely and employs the proper safety and pers</w:t>
      </w:r>
      <w:r w:rsidR="00507BA2" w:rsidRPr="003A1522">
        <w:rPr>
          <w:rFonts w:cs="Arial"/>
        </w:rPr>
        <w:t xml:space="preserve">onal protective equipment (PPE); </w:t>
      </w:r>
      <w:r w:rsidR="00507BA2" w:rsidRPr="003A1522">
        <w:t>implements departmental policies and procedures to comply with Federal, State and local hazardous materials, health and safety and hazardous waste regulations; routinely  inspects  and/or  tests  sa</w:t>
      </w:r>
      <w:r w:rsidR="003A1522">
        <w:t xml:space="preserve">fety  equipment and  supplies; </w:t>
      </w:r>
      <w:r w:rsidR="00507BA2" w:rsidRPr="003A1522">
        <w:t xml:space="preserve">responds to emergencies including injuries and spills of hazardous or bio-hazardous materials. </w:t>
      </w:r>
    </w:p>
    <w:p w:rsidR="00457322" w:rsidRPr="003A1522" w:rsidRDefault="00093570" w:rsidP="003A1522">
      <w:pPr>
        <w:pStyle w:val="ListParagraph"/>
        <w:numPr>
          <w:ilvl w:val="0"/>
          <w:numId w:val="13"/>
        </w:numPr>
        <w:spacing w:after="180"/>
        <w:ind w:left="360" w:right="36"/>
        <w:jc w:val="both"/>
        <w:rPr>
          <w:rFonts w:ascii="Arial" w:hAnsi="Arial" w:cs="Arial"/>
          <w:sz w:val="20"/>
          <w:szCs w:val="20"/>
        </w:rPr>
      </w:pPr>
      <w:r w:rsidRPr="003A1522">
        <w:rPr>
          <w:rFonts w:ascii="Arial" w:eastAsia="Calibri" w:hAnsi="Arial" w:cs="Arial"/>
          <w:sz w:val="20"/>
          <w:szCs w:val="20"/>
        </w:rPr>
        <w:t>M</w:t>
      </w:r>
      <w:r w:rsidR="00D30D53" w:rsidRPr="003A1522">
        <w:rPr>
          <w:rFonts w:ascii="Arial" w:eastAsia="Calibri" w:hAnsi="Arial" w:cs="Arial"/>
          <w:sz w:val="20"/>
          <w:szCs w:val="20"/>
        </w:rPr>
        <w:t xml:space="preserve">aintains records of pool </w:t>
      </w:r>
      <w:r w:rsidRPr="003A1522">
        <w:rPr>
          <w:rFonts w:ascii="Arial" w:eastAsia="Calibri" w:hAnsi="Arial" w:cs="Arial"/>
          <w:sz w:val="20"/>
          <w:szCs w:val="20"/>
        </w:rPr>
        <w:t>parameters</w:t>
      </w:r>
      <w:r w:rsidR="00D30D53" w:rsidRPr="003A1522">
        <w:rPr>
          <w:rFonts w:ascii="Arial" w:eastAsia="Calibri" w:hAnsi="Arial" w:cs="Arial"/>
          <w:sz w:val="20"/>
          <w:szCs w:val="20"/>
        </w:rPr>
        <w:t xml:space="preserve"> as required by the County Health Department</w:t>
      </w:r>
      <w:r w:rsidRPr="003A1522">
        <w:rPr>
          <w:rFonts w:ascii="Arial" w:eastAsia="Calibri" w:hAnsi="Arial" w:cs="Arial"/>
          <w:sz w:val="20"/>
          <w:szCs w:val="20"/>
        </w:rPr>
        <w:t>, and any appli</w:t>
      </w:r>
      <w:r w:rsidR="00457322" w:rsidRPr="003A1522">
        <w:rPr>
          <w:rFonts w:ascii="Arial" w:eastAsia="Calibri" w:hAnsi="Arial" w:cs="Arial"/>
          <w:sz w:val="20"/>
          <w:szCs w:val="20"/>
        </w:rPr>
        <w:t xml:space="preserve">cable athletic governing bodies; </w:t>
      </w:r>
      <w:r w:rsidR="00457322" w:rsidRPr="003A1522">
        <w:rPr>
          <w:rFonts w:ascii="Arial" w:hAnsi="Arial" w:cs="Arial"/>
          <w:sz w:val="20"/>
          <w:szCs w:val="20"/>
        </w:rPr>
        <w:t>serves as a liaison to the County Health Department with regard to inspections, regulations and requirements for public pools.</w:t>
      </w:r>
    </w:p>
    <w:p w:rsidR="00E24129" w:rsidRPr="003A1522" w:rsidRDefault="0051613B" w:rsidP="003A1522">
      <w:pPr>
        <w:pStyle w:val="ListParagraph"/>
        <w:numPr>
          <w:ilvl w:val="0"/>
          <w:numId w:val="13"/>
        </w:numPr>
        <w:spacing w:after="180"/>
        <w:ind w:left="360" w:right="36"/>
        <w:jc w:val="both"/>
        <w:rPr>
          <w:rFonts w:ascii="Arial" w:hAnsi="Arial" w:cs="Arial"/>
          <w:sz w:val="20"/>
          <w:szCs w:val="20"/>
        </w:rPr>
      </w:pPr>
      <w:r w:rsidRPr="003A1522">
        <w:rPr>
          <w:rFonts w:ascii="Arial" w:hAnsi="Arial" w:cs="Arial"/>
          <w:sz w:val="20"/>
          <w:szCs w:val="20"/>
        </w:rPr>
        <w:t>May i</w:t>
      </w:r>
      <w:r w:rsidR="00400E93" w:rsidRPr="003A1522">
        <w:rPr>
          <w:rFonts w:ascii="Arial" w:hAnsi="Arial" w:cs="Arial"/>
          <w:sz w:val="20"/>
          <w:szCs w:val="20"/>
        </w:rPr>
        <w:t>nspect, maintain</w:t>
      </w:r>
      <w:r w:rsidRPr="003A1522">
        <w:rPr>
          <w:rFonts w:ascii="Arial" w:hAnsi="Arial" w:cs="Arial"/>
          <w:sz w:val="20"/>
          <w:szCs w:val="20"/>
        </w:rPr>
        <w:t>,</w:t>
      </w:r>
      <w:r w:rsidR="00400E93" w:rsidRPr="003A1522">
        <w:rPr>
          <w:rFonts w:ascii="Arial" w:hAnsi="Arial" w:cs="Arial"/>
          <w:sz w:val="20"/>
          <w:szCs w:val="20"/>
        </w:rPr>
        <w:t xml:space="preserve"> </w:t>
      </w:r>
      <w:r w:rsidRPr="003A1522">
        <w:rPr>
          <w:rFonts w:ascii="Arial" w:hAnsi="Arial" w:cs="Arial"/>
          <w:sz w:val="20"/>
          <w:szCs w:val="20"/>
        </w:rPr>
        <w:t xml:space="preserve">and repair equipment such as </w:t>
      </w:r>
      <w:r w:rsidR="00400E93" w:rsidRPr="003A1522">
        <w:rPr>
          <w:rFonts w:ascii="Arial" w:hAnsi="Arial" w:cs="Arial"/>
          <w:sz w:val="20"/>
          <w:szCs w:val="20"/>
        </w:rPr>
        <w:t>automated testing and chemical delivery devices</w:t>
      </w:r>
      <w:r w:rsidR="00AC3F3E" w:rsidRPr="003A1522">
        <w:rPr>
          <w:rFonts w:ascii="Arial" w:hAnsi="Arial" w:cs="Arial"/>
          <w:sz w:val="20"/>
          <w:szCs w:val="20"/>
        </w:rPr>
        <w:t>,</w:t>
      </w:r>
      <w:r w:rsidR="00F8349C" w:rsidRPr="003A1522">
        <w:rPr>
          <w:rFonts w:ascii="Arial" w:hAnsi="Arial" w:cs="Arial"/>
          <w:sz w:val="20"/>
          <w:szCs w:val="20"/>
        </w:rPr>
        <w:t xml:space="preserve"> </w:t>
      </w:r>
      <w:r w:rsidR="00D1579A" w:rsidRPr="003A1522">
        <w:rPr>
          <w:rFonts w:ascii="Arial" w:hAnsi="Arial" w:cs="Arial"/>
          <w:sz w:val="20"/>
          <w:szCs w:val="20"/>
        </w:rPr>
        <w:t>heaters, alarm systems,</w:t>
      </w:r>
      <w:r w:rsidR="00AC3F3E" w:rsidRPr="003A1522">
        <w:rPr>
          <w:rFonts w:ascii="Arial" w:hAnsi="Arial" w:cs="Arial"/>
          <w:sz w:val="20"/>
          <w:szCs w:val="20"/>
        </w:rPr>
        <w:t xml:space="preserve"> pumps</w:t>
      </w:r>
      <w:r w:rsidR="00DF63A9" w:rsidRPr="003A1522">
        <w:rPr>
          <w:rFonts w:ascii="Arial" w:hAnsi="Arial" w:cs="Arial"/>
          <w:sz w:val="20"/>
          <w:szCs w:val="20"/>
        </w:rPr>
        <w:t xml:space="preserve">, </w:t>
      </w:r>
      <w:r w:rsidR="00093570" w:rsidRPr="003A1522">
        <w:rPr>
          <w:rFonts w:ascii="Arial" w:hAnsi="Arial" w:cs="Arial"/>
          <w:sz w:val="20"/>
          <w:szCs w:val="20"/>
        </w:rPr>
        <w:t xml:space="preserve">sand </w:t>
      </w:r>
      <w:r w:rsidR="00DF63A9" w:rsidRPr="003A1522">
        <w:rPr>
          <w:rFonts w:ascii="Arial" w:hAnsi="Arial" w:cs="Arial"/>
          <w:sz w:val="20"/>
          <w:szCs w:val="20"/>
        </w:rPr>
        <w:t>filters,</w:t>
      </w:r>
      <w:r w:rsidR="00AC3F3E" w:rsidRPr="003A1522">
        <w:rPr>
          <w:rFonts w:ascii="Arial" w:hAnsi="Arial" w:cs="Arial"/>
          <w:sz w:val="20"/>
          <w:szCs w:val="20"/>
        </w:rPr>
        <w:t xml:space="preserve"> motors</w:t>
      </w:r>
      <w:r w:rsidRPr="003A1522">
        <w:rPr>
          <w:rFonts w:ascii="Arial" w:hAnsi="Arial" w:cs="Arial"/>
          <w:sz w:val="20"/>
          <w:szCs w:val="20"/>
        </w:rPr>
        <w:t xml:space="preserve">, </w:t>
      </w:r>
      <w:r w:rsidR="00AC3F3E" w:rsidRPr="003A1522">
        <w:rPr>
          <w:rFonts w:ascii="Arial" w:hAnsi="Arial" w:cs="Arial"/>
          <w:sz w:val="20"/>
          <w:szCs w:val="20"/>
        </w:rPr>
        <w:t>pool fittings, h</w:t>
      </w:r>
      <w:r w:rsidR="00400E93" w:rsidRPr="003A1522">
        <w:rPr>
          <w:rFonts w:ascii="Arial" w:hAnsi="Arial" w:cs="Arial"/>
          <w:sz w:val="20"/>
          <w:szCs w:val="20"/>
        </w:rPr>
        <w:t xml:space="preserve">ardware, and </w:t>
      </w:r>
      <w:r w:rsidR="00A02132" w:rsidRPr="003A1522">
        <w:rPr>
          <w:rFonts w:ascii="Arial" w:hAnsi="Arial" w:cs="Arial"/>
          <w:sz w:val="20"/>
          <w:szCs w:val="20"/>
        </w:rPr>
        <w:t>pool covers</w:t>
      </w:r>
      <w:r w:rsidR="00AC3F3E" w:rsidRPr="003A1522">
        <w:rPr>
          <w:rFonts w:ascii="Arial" w:hAnsi="Arial" w:cs="Arial"/>
          <w:sz w:val="20"/>
          <w:szCs w:val="20"/>
        </w:rPr>
        <w:t>.</w:t>
      </w:r>
      <w:r w:rsidR="00D1579A" w:rsidRPr="003A1522">
        <w:rPr>
          <w:rFonts w:ascii="Arial" w:hAnsi="Arial" w:cs="Arial"/>
          <w:sz w:val="20"/>
          <w:szCs w:val="20"/>
        </w:rPr>
        <w:t xml:space="preserve"> </w:t>
      </w:r>
    </w:p>
    <w:p w:rsidR="00E24129" w:rsidRPr="003A1522" w:rsidRDefault="00A02132" w:rsidP="003A1522">
      <w:pPr>
        <w:pStyle w:val="ListParagraph"/>
        <w:numPr>
          <w:ilvl w:val="0"/>
          <w:numId w:val="13"/>
        </w:numPr>
        <w:spacing w:after="180"/>
        <w:ind w:left="360" w:right="36"/>
        <w:jc w:val="both"/>
        <w:rPr>
          <w:rFonts w:ascii="Arial" w:hAnsi="Arial" w:cs="Arial"/>
          <w:sz w:val="20"/>
          <w:szCs w:val="20"/>
        </w:rPr>
      </w:pPr>
      <w:r w:rsidRPr="003A1522">
        <w:rPr>
          <w:rFonts w:ascii="Arial" w:hAnsi="Arial" w:cs="Arial"/>
          <w:sz w:val="20"/>
          <w:szCs w:val="20"/>
        </w:rPr>
        <w:t xml:space="preserve">Works </w:t>
      </w:r>
      <w:r w:rsidR="00DF63A9" w:rsidRPr="003A1522">
        <w:rPr>
          <w:rFonts w:ascii="Arial" w:hAnsi="Arial" w:cs="Arial"/>
          <w:sz w:val="20"/>
          <w:szCs w:val="20"/>
        </w:rPr>
        <w:t>collaboratively</w:t>
      </w:r>
      <w:r w:rsidRPr="003A1522">
        <w:rPr>
          <w:rFonts w:ascii="Arial" w:hAnsi="Arial" w:cs="Arial"/>
          <w:sz w:val="20"/>
          <w:szCs w:val="20"/>
        </w:rPr>
        <w:t xml:space="preserve"> with</w:t>
      </w:r>
      <w:r w:rsidR="0069555E" w:rsidRPr="003A1522">
        <w:rPr>
          <w:rFonts w:ascii="Arial" w:hAnsi="Arial" w:cs="Arial"/>
          <w:sz w:val="20"/>
          <w:szCs w:val="20"/>
        </w:rPr>
        <w:t xml:space="preserve"> </w:t>
      </w:r>
      <w:r w:rsidRPr="003A1522">
        <w:rPr>
          <w:rFonts w:ascii="Arial" w:hAnsi="Arial" w:cs="Arial"/>
          <w:sz w:val="20"/>
          <w:szCs w:val="20"/>
        </w:rPr>
        <w:t>faculty and staff</w:t>
      </w:r>
      <w:r w:rsidR="00DF63A9" w:rsidRPr="003A1522">
        <w:rPr>
          <w:rFonts w:ascii="Arial" w:hAnsi="Arial" w:cs="Arial"/>
          <w:sz w:val="20"/>
          <w:szCs w:val="20"/>
        </w:rPr>
        <w:t>, and</w:t>
      </w:r>
      <w:r w:rsidR="00457322" w:rsidRPr="003A1522">
        <w:rPr>
          <w:rFonts w:ascii="Arial" w:hAnsi="Arial" w:cs="Arial"/>
          <w:sz w:val="20"/>
          <w:szCs w:val="20"/>
        </w:rPr>
        <w:t xml:space="preserve"> groups renting the facility</w:t>
      </w:r>
      <w:r w:rsidR="00DB73E1" w:rsidRPr="003A1522">
        <w:rPr>
          <w:rFonts w:ascii="Arial" w:hAnsi="Arial" w:cs="Arial"/>
          <w:sz w:val="20"/>
          <w:szCs w:val="20"/>
        </w:rPr>
        <w:t xml:space="preserve">; purchases equipment parts, supplies, and chemicals; maintains </w:t>
      </w:r>
      <w:r w:rsidR="00DB73E1" w:rsidRPr="003A1522">
        <w:rPr>
          <w:rFonts w:ascii="Arial" w:hAnsi="Arial" w:cs="Arial"/>
          <w:color w:val="000000"/>
          <w:sz w:val="20"/>
          <w:szCs w:val="20"/>
        </w:rPr>
        <w:t xml:space="preserve">storage and inventory. </w:t>
      </w:r>
    </w:p>
    <w:p w:rsidR="00AC3F3E" w:rsidRPr="003A1522" w:rsidRDefault="00AC3F3E" w:rsidP="003A1522">
      <w:pPr>
        <w:pStyle w:val="ListParagraph"/>
        <w:numPr>
          <w:ilvl w:val="0"/>
          <w:numId w:val="13"/>
        </w:numPr>
        <w:spacing w:after="180"/>
        <w:ind w:left="360" w:right="36"/>
        <w:jc w:val="both"/>
        <w:rPr>
          <w:rFonts w:ascii="Arial" w:hAnsi="Arial" w:cs="Arial"/>
          <w:sz w:val="20"/>
          <w:szCs w:val="20"/>
        </w:rPr>
      </w:pPr>
      <w:r w:rsidRPr="003A1522">
        <w:rPr>
          <w:rFonts w:ascii="Arial" w:hAnsi="Arial" w:cs="Arial"/>
          <w:sz w:val="20"/>
          <w:szCs w:val="20"/>
        </w:rPr>
        <w:t>Establishes and coordinates an annual preventative maintenance program for the District’s pool facilities.</w:t>
      </w:r>
    </w:p>
    <w:p w:rsidR="00E24129" w:rsidRPr="003A1522" w:rsidRDefault="00AC3F3E" w:rsidP="003A1522">
      <w:pPr>
        <w:pStyle w:val="ListParagraph"/>
        <w:numPr>
          <w:ilvl w:val="0"/>
          <w:numId w:val="13"/>
        </w:numPr>
        <w:spacing w:after="180"/>
        <w:ind w:left="360" w:right="36"/>
        <w:jc w:val="both"/>
        <w:rPr>
          <w:rFonts w:ascii="Arial" w:hAnsi="Arial" w:cs="Arial"/>
          <w:sz w:val="20"/>
          <w:szCs w:val="20"/>
        </w:rPr>
      </w:pPr>
      <w:r w:rsidRPr="003A1522">
        <w:rPr>
          <w:rFonts w:ascii="Arial" w:hAnsi="Arial" w:cs="Arial"/>
          <w:sz w:val="20"/>
          <w:szCs w:val="20"/>
        </w:rPr>
        <w:t xml:space="preserve">Maintains </w:t>
      </w:r>
      <w:r w:rsidR="00400E93" w:rsidRPr="003A1522">
        <w:rPr>
          <w:rFonts w:ascii="Arial" w:hAnsi="Arial" w:cs="Arial"/>
          <w:sz w:val="20"/>
          <w:szCs w:val="20"/>
        </w:rPr>
        <w:t>pool facility</w:t>
      </w:r>
      <w:r w:rsidRPr="003A1522">
        <w:rPr>
          <w:rFonts w:ascii="Arial" w:hAnsi="Arial" w:cs="Arial"/>
          <w:sz w:val="20"/>
          <w:szCs w:val="20"/>
        </w:rPr>
        <w:t xml:space="preserve"> buildings</w:t>
      </w:r>
      <w:r w:rsidR="00D1579A" w:rsidRPr="003A1522">
        <w:rPr>
          <w:rFonts w:ascii="Arial" w:hAnsi="Arial" w:cs="Arial"/>
          <w:sz w:val="20"/>
          <w:szCs w:val="20"/>
        </w:rPr>
        <w:t xml:space="preserve"> and grounds</w:t>
      </w:r>
      <w:r w:rsidRPr="003A1522">
        <w:rPr>
          <w:rFonts w:ascii="Arial" w:hAnsi="Arial" w:cs="Arial"/>
          <w:sz w:val="20"/>
          <w:szCs w:val="20"/>
        </w:rPr>
        <w:t xml:space="preserve"> to include general </w:t>
      </w:r>
      <w:r w:rsidR="00400E93" w:rsidRPr="003A1522">
        <w:rPr>
          <w:rFonts w:ascii="Arial" w:hAnsi="Arial" w:cs="Arial"/>
          <w:sz w:val="20"/>
          <w:szCs w:val="20"/>
        </w:rPr>
        <w:t>custodial</w:t>
      </w:r>
      <w:r w:rsidR="00DB73E1" w:rsidRPr="003A1522">
        <w:rPr>
          <w:rFonts w:ascii="Arial" w:hAnsi="Arial" w:cs="Arial"/>
          <w:sz w:val="20"/>
          <w:szCs w:val="20"/>
        </w:rPr>
        <w:t xml:space="preserve"> and maintenance</w:t>
      </w:r>
      <w:r w:rsidRPr="003A1522">
        <w:rPr>
          <w:rFonts w:ascii="Arial" w:hAnsi="Arial" w:cs="Arial"/>
          <w:sz w:val="20"/>
          <w:szCs w:val="20"/>
        </w:rPr>
        <w:t xml:space="preserve"> responsibilities for showers</w:t>
      </w:r>
      <w:r w:rsidR="00DD2869" w:rsidRPr="003A1522">
        <w:rPr>
          <w:rFonts w:ascii="Arial" w:hAnsi="Arial" w:cs="Arial"/>
          <w:sz w:val="20"/>
          <w:szCs w:val="20"/>
        </w:rPr>
        <w:t>, restrooms</w:t>
      </w:r>
      <w:r w:rsidR="00D1579A" w:rsidRPr="003A1522">
        <w:rPr>
          <w:rFonts w:ascii="Arial" w:hAnsi="Arial" w:cs="Arial"/>
          <w:sz w:val="20"/>
          <w:szCs w:val="20"/>
        </w:rPr>
        <w:t>,</w:t>
      </w:r>
      <w:r w:rsidRPr="003A1522">
        <w:rPr>
          <w:rFonts w:ascii="Arial" w:hAnsi="Arial" w:cs="Arial"/>
          <w:sz w:val="20"/>
          <w:szCs w:val="20"/>
        </w:rPr>
        <w:t xml:space="preserve"> locker rooms, trash pickup, </w:t>
      </w:r>
      <w:r w:rsidR="00DD2869" w:rsidRPr="003A1522">
        <w:rPr>
          <w:rFonts w:ascii="Arial" w:hAnsi="Arial" w:cs="Arial"/>
          <w:sz w:val="20"/>
          <w:szCs w:val="20"/>
        </w:rPr>
        <w:t>and deck</w:t>
      </w:r>
      <w:r w:rsidRPr="003A1522">
        <w:rPr>
          <w:rFonts w:ascii="Arial" w:hAnsi="Arial" w:cs="Arial"/>
          <w:sz w:val="20"/>
          <w:szCs w:val="20"/>
        </w:rPr>
        <w:t xml:space="preserve"> </w:t>
      </w:r>
      <w:r w:rsidR="00DD2869" w:rsidRPr="003A1522">
        <w:rPr>
          <w:rFonts w:ascii="Arial" w:hAnsi="Arial" w:cs="Arial"/>
          <w:sz w:val="20"/>
          <w:szCs w:val="20"/>
        </w:rPr>
        <w:t xml:space="preserve">and bleacher </w:t>
      </w:r>
      <w:r w:rsidRPr="003A1522">
        <w:rPr>
          <w:rFonts w:ascii="Arial" w:hAnsi="Arial" w:cs="Arial"/>
          <w:sz w:val="20"/>
          <w:szCs w:val="20"/>
        </w:rPr>
        <w:t xml:space="preserve">maintenance, </w:t>
      </w:r>
      <w:r w:rsidR="00DD2869" w:rsidRPr="003A1522">
        <w:rPr>
          <w:rFonts w:ascii="Arial" w:hAnsi="Arial" w:cs="Arial"/>
          <w:sz w:val="20"/>
          <w:szCs w:val="20"/>
        </w:rPr>
        <w:t xml:space="preserve">including hosing, power, and </w:t>
      </w:r>
      <w:r w:rsidR="00400E93" w:rsidRPr="003A1522">
        <w:rPr>
          <w:rFonts w:ascii="Arial" w:hAnsi="Arial" w:cs="Arial"/>
          <w:sz w:val="20"/>
          <w:szCs w:val="20"/>
        </w:rPr>
        <w:t xml:space="preserve">acid </w:t>
      </w:r>
      <w:r w:rsidRPr="003A1522">
        <w:rPr>
          <w:rFonts w:ascii="Arial" w:hAnsi="Arial" w:cs="Arial"/>
          <w:sz w:val="20"/>
          <w:szCs w:val="20"/>
        </w:rPr>
        <w:t>washing.</w:t>
      </w:r>
      <w:r w:rsidR="00D1579A" w:rsidRPr="003A1522">
        <w:rPr>
          <w:rFonts w:ascii="Arial" w:hAnsi="Arial" w:cs="Arial"/>
          <w:sz w:val="20"/>
          <w:szCs w:val="20"/>
        </w:rPr>
        <w:t xml:space="preserve"> </w:t>
      </w:r>
    </w:p>
    <w:p w:rsidR="00495DF4" w:rsidRPr="003A1522" w:rsidRDefault="00D1579A" w:rsidP="003A1522">
      <w:pPr>
        <w:pStyle w:val="ListParagraph"/>
        <w:numPr>
          <w:ilvl w:val="0"/>
          <w:numId w:val="13"/>
        </w:numPr>
        <w:spacing w:after="180"/>
        <w:ind w:left="360" w:right="36"/>
        <w:jc w:val="both"/>
        <w:rPr>
          <w:rFonts w:ascii="Arial" w:hAnsi="Arial" w:cs="Arial"/>
          <w:color w:val="000000"/>
          <w:sz w:val="20"/>
          <w:szCs w:val="20"/>
        </w:rPr>
      </w:pPr>
      <w:r w:rsidRPr="003A1522">
        <w:rPr>
          <w:rFonts w:ascii="Arial" w:hAnsi="Arial" w:cs="Arial"/>
          <w:sz w:val="20"/>
          <w:szCs w:val="20"/>
        </w:rPr>
        <w:t>May a</w:t>
      </w:r>
      <w:r w:rsidR="00872646" w:rsidRPr="003A1522">
        <w:rPr>
          <w:rFonts w:ascii="Arial" w:hAnsi="Arial" w:cs="Arial"/>
          <w:sz w:val="20"/>
          <w:szCs w:val="20"/>
        </w:rPr>
        <w:t xml:space="preserve">ssist </w:t>
      </w:r>
      <w:r w:rsidR="00872646" w:rsidRPr="003A1522">
        <w:rPr>
          <w:rFonts w:ascii="Arial" w:hAnsi="Arial" w:cs="Arial"/>
          <w:color w:val="000000"/>
          <w:sz w:val="20"/>
          <w:szCs w:val="20"/>
        </w:rPr>
        <w:t xml:space="preserve">other </w:t>
      </w:r>
      <w:r w:rsidR="00AC3F3E" w:rsidRPr="003A1522">
        <w:rPr>
          <w:rFonts w:ascii="Arial" w:hAnsi="Arial" w:cs="Arial"/>
          <w:color w:val="000000"/>
          <w:sz w:val="20"/>
          <w:szCs w:val="20"/>
        </w:rPr>
        <w:t>maintenance</w:t>
      </w:r>
      <w:r w:rsidR="00DB73E1" w:rsidRPr="003A1522">
        <w:rPr>
          <w:rFonts w:ascii="Arial" w:hAnsi="Arial" w:cs="Arial"/>
          <w:color w:val="000000"/>
          <w:sz w:val="20"/>
          <w:szCs w:val="20"/>
        </w:rPr>
        <w:t xml:space="preserve"> </w:t>
      </w:r>
      <w:r w:rsidR="00DB73E1" w:rsidRPr="003A1522">
        <w:rPr>
          <w:rFonts w:ascii="Arial" w:hAnsi="Arial" w:cs="Arial"/>
          <w:sz w:val="20"/>
          <w:szCs w:val="20"/>
        </w:rPr>
        <w:t>and/or skilled</w:t>
      </w:r>
      <w:r w:rsidR="00AC3F3E" w:rsidRPr="003A1522">
        <w:rPr>
          <w:rFonts w:ascii="Arial" w:hAnsi="Arial" w:cs="Arial"/>
          <w:sz w:val="20"/>
          <w:szCs w:val="20"/>
        </w:rPr>
        <w:t xml:space="preserve"> </w:t>
      </w:r>
      <w:r w:rsidR="00AC3F3E" w:rsidRPr="003A1522">
        <w:rPr>
          <w:rFonts w:ascii="Arial" w:hAnsi="Arial" w:cs="Arial"/>
          <w:color w:val="000000"/>
          <w:sz w:val="20"/>
          <w:szCs w:val="20"/>
        </w:rPr>
        <w:t>trades</w:t>
      </w:r>
      <w:r w:rsidR="00872646" w:rsidRPr="003A1522">
        <w:rPr>
          <w:rFonts w:ascii="Arial" w:hAnsi="Arial" w:cs="Arial"/>
          <w:color w:val="000000"/>
          <w:sz w:val="20"/>
          <w:szCs w:val="20"/>
        </w:rPr>
        <w:t>.</w:t>
      </w:r>
    </w:p>
    <w:p w:rsidR="00DB73E1" w:rsidRPr="003A1522" w:rsidRDefault="00DB73E1" w:rsidP="003A1522">
      <w:pPr>
        <w:pStyle w:val="ListParagraph"/>
        <w:numPr>
          <w:ilvl w:val="0"/>
          <w:numId w:val="13"/>
        </w:numPr>
        <w:spacing w:after="180"/>
        <w:ind w:left="360" w:right="36"/>
        <w:jc w:val="both"/>
        <w:rPr>
          <w:rFonts w:ascii="Arial" w:hAnsi="Arial" w:cs="Arial"/>
          <w:sz w:val="20"/>
          <w:szCs w:val="20"/>
        </w:rPr>
      </w:pPr>
      <w:r w:rsidRPr="003A1522">
        <w:rPr>
          <w:rFonts w:ascii="Arial" w:hAnsi="Arial" w:cs="Arial"/>
          <w:sz w:val="20"/>
          <w:szCs w:val="20"/>
        </w:rPr>
        <w:t>May direct the work of student or short-term, non-continuing employees.</w:t>
      </w:r>
    </w:p>
    <w:p w:rsidR="00DB73E1" w:rsidRDefault="00DB73E1" w:rsidP="00F856E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B73E1" w:rsidRDefault="00DB73E1" w:rsidP="00F856E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56EE" w:rsidRPr="003A1522" w:rsidRDefault="00F856EE" w:rsidP="00F856EE">
      <w:pPr>
        <w:rPr>
          <w:rFonts w:ascii="Arial" w:hAnsi="Arial" w:cs="Arial"/>
          <w:b/>
        </w:rPr>
      </w:pPr>
      <w:r w:rsidRPr="003A1522">
        <w:rPr>
          <w:rFonts w:ascii="Arial" w:hAnsi="Arial" w:cs="Arial"/>
          <w:b/>
        </w:rPr>
        <w:t>EMPLOYMENT STANDARDS</w:t>
      </w:r>
    </w:p>
    <w:p w:rsidR="00A94EA9" w:rsidRPr="007232B5" w:rsidRDefault="00A94EA9">
      <w:pPr>
        <w:rPr>
          <w:rFonts w:ascii="Arial" w:hAnsi="Arial" w:cs="Arial"/>
          <w:sz w:val="20"/>
          <w:szCs w:val="20"/>
        </w:rPr>
      </w:pPr>
    </w:p>
    <w:p w:rsidR="00E9640B" w:rsidRPr="00E9640B" w:rsidRDefault="00E9640B" w:rsidP="00086719">
      <w:pPr>
        <w:rPr>
          <w:rFonts w:ascii="Arial" w:hAnsi="Arial" w:cs="Arial"/>
          <w:sz w:val="20"/>
          <w:szCs w:val="20"/>
        </w:rPr>
      </w:pPr>
    </w:p>
    <w:p w:rsidR="00177C9D" w:rsidRPr="003A1522" w:rsidRDefault="00177C9D" w:rsidP="00E9640B">
      <w:pPr>
        <w:rPr>
          <w:rFonts w:ascii="Arial" w:hAnsi="Arial" w:cs="Arial"/>
          <w:b/>
          <w:sz w:val="22"/>
          <w:szCs w:val="22"/>
          <w:u w:val="single"/>
        </w:rPr>
      </w:pPr>
      <w:r w:rsidRPr="003A1522">
        <w:rPr>
          <w:rFonts w:ascii="Arial" w:hAnsi="Arial" w:cs="Arial"/>
          <w:b/>
          <w:sz w:val="22"/>
          <w:szCs w:val="22"/>
          <w:u w:val="single"/>
        </w:rPr>
        <w:t>ABILITY TO:</w:t>
      </w:r>
    </w:p>
    <w:p w:rsidR="0043375B" w:rsidRDefault="000F6F24" w:rsidP="00DB73E1">
      <w:pPr>
        <w:jc w:val="both"/>
        <w:rPr>
          <w:rFonts w:ascii="Arial" w:hAnsi="Arial" w:cs="Arial"/>
          <w:sz w:val="20"/>
          <w:szCs w:val="20"/>
        </w:rPr>
      </w:pPr>
      <w:r w:rsidRPr="000F6F24">
        <w:rPr>
          <w:rFonts w:ascii="Arial" w:hAnsi="Arial" w:cs="Arial"/>
          <w:sz w:val="20"/>
          <w:szCs w:val="20"/>
        </w:rPr>
        <w:t xml:space="preserve">Work with </w:t>
      </w:r>
      <w:r w:rsidR="00086719" w:rsidRPr="00072821">
        <w:rPr>
          <w:rFonts w:ascii="Arial" w:hAnsi="Arial" w:cs="Arial"/>
          <w:sz w:val="20"/>
          <w:szCs w:val="20"/>
        </w:rPr>
        <w:t xml:space="preserve">standard pool </w:t>
      </w:r>
      <w:r w:rsidRPr="000F6F24">
        <w:rPr>
          <w:rFonts w:ascii="Arial" w:hAnsi="Arial" w:cs="Arial"/>
          <w:sz w:val="20"/>
          <w:szCs w:val="20"/>
        </w:rPr>
        <w:t>chem</w:t>
      </w:r>
      <w:r w:rsidR="004050E4">
        <w:rPr>
          <w:rFonts w:ascii="Arial" w:hAnsi="Arial" w:cs="Arial"/>
          <w:sz w:val="20"/>
          <w:szCs w:val="20"/>
        </w:rPr>
        <w:t>ical</w:t>
      </w:r>
      <w:r w:rsidR="00086719">
        <w:rPr>
          <w:rFonts w:ascii="Arial" w:hAnsi="Arial" w:cs="Arial"/>
          <w:sz w:val="20"/>
          <w:szCs w:val="20"/>
        </w:rPr>
        <w:t xml:space="preserve">s </w:t>
      </w:r>
      <w:r w:rsidR="00086719" w:rsidRPr="00072821">
        <w:rPr>
          <w:rFonts w:ascii="Arial" w:hAnsi="Arial" w:cs="Arial"/>
          <w:sz w:val="20"/>
          <w:szCs w:val="20"/>
        </w:rPr>
        <w:t>and</w:t>
      </w:r>
      <w:r w:rsidR="004050E4" w:rsidRPr="00072821">
        <w:rPr>
          <w:rFonts w:ascii="Arial" w:hAnsi="Arial" w:cs="Arial"/>
          <w:sz w:val="20"/>
          <w:szCs w:val="20"/>
        </w:rPr>
        <w:t xml:space="preserve"> </w:t>
      </w:r>
      <w:r w:rsidR="004050E4">
        <w:rPr>
          <w:rFonts w:ascii="Arial" w:hAnsi="Arial" w:cs="Arial"/>
          <w:sz w:val="20"/>
          <w:szCs w:val="20"/>
        </w:rPr>
        <w:t>similar solutions</w:t>
      </w:r>
      <w:r w:rsidR="00086719">
        <w:rPr>
          <w:rFonts w:ascii="Arial" w:hAnsi="Arial" w:cs="Arial"/>
          <w:sz w:val="20"/>
          <w:szCs w:val="20"/>
        </w:rPr>
        <w:t xml:space="preserve"> </w:t>
      </w:r>
      <w:r w:rsidR="00086719" w:rsidRPr="00072821">
        <w:rPr>
          <w:rFonts w:ascii="Arial" w:hAnsi="Arial" w:cs="Arial"/>
          <w:sz w:val="20"/>
          <w:szCs w:val="20"/>
        </w:rPr>
        <w:t>following Safety Data Sheets</w:t>
      </w:r>
      <w:r w:rsidRPr="000F6F2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086719" w:rsidRPr="00072821">
        <w:rPr>
          <w:rFonts w:ascii="Arial" w:hAnsi="Arial" w:cs="Arial"/>
          <w:sz w:val="20"/>
          <w:szCs w:val="20"/>
        </w:rPr>
        <w:t xml:space="preserve">distinguish </w:t>
      </w:r>
      <w:r w:rsidRPr="000F6F24">
        <w:rPr>
          <w:rFonts w:ascii="Arial" w:hAnsi="Arial" w:cs="Arial"/>
          <w:sz w:val="20"/>
          <w:szCs w:val="20"/>
        </w:rPr>
        <w:t>the full range of the color spectrum</w:t>
      </w:r>
      <w:r w:rsidR="003C5B49" w:rsidRPr="00072821">
        <w:rPr>
          <w:rFonts w:ascii="Arial" w:hAnsi="Arial" w:cs="Arial"/>
          <w:sz w:val="20"/>
          <w:szCs w:val="20"/>
        </w:rPr>
        <w:t>; operate power tools safely</w:t>
      </w:r>
      <w:r w:rsidRPr="00564114">
        <w:rPr>
          <w:rFonts w:ascii="Arial" w:hAnsi="Arial" w:cs="Arial"/>
          <w:sz w:val="20"/>
          <w:szCs w:val="20"/>
        </w:rPr>
        <w:t xml:space="preserve">; </w:t>
      </w:r>
      <w:r w:rsidR="00715A2A" w:rsidRPr="00564114">
        <w:rPr>
          <w:rFonts w:ascii="Arial" w:hAnsi="Arial" w:cs="Arial"/>
          <w:sz w:val="20"/>
          <w:szCs w:val="20"/>
        </w:rPr>
        <w:t>c</w:t>
      </w:r>
      <w:r w:rsidRPr="000F6F24">
        <w:rPr>
          <w:rFonts w:ascii="Arial" w:hAnsi="Arial" w:cs="Arial"/>
          <w:sz w:val="20"/>
          <w:szCs w:val="20"/>
        </w:rPr>
        <w:t>ommunicate effectively, both orally and in writing;</w:t>
      </w:r>
      <w:r>
        <w:rPr>
          <w:rFonts w:ascii="Arial" w:hAnsi="Arial" w:cs="Arial"/>
          <w:sz w:val="20"/>
          <w:szCs w:val="20"/>
        </w:rPr>
        <w:t xml:space="preserve"> </w:t>
      </w:r>
      <w:r w:rsidR="00715A2A" w:rsidRPr="00564114">
        <w:rPr>
          <w:rFonts w:ascii="Arial" w:hAnsi="Arial" w:cs="Arial"/>
          <w:sz w:val="20"/>
          <w:szCs w:val="20"/>
        </w:rPr>
        <w:t>e</w:t>
      </w:r>
      <w:r w:rsidRPr="000F6F24">
        <w:rPr>
          <w:rFonts w:ascii="Arial" w:hAnsi="Arial" w:cs="Arial"/>
          <w:sz w:val="20"/>
          <w:szCs w:val="20"/>
        </w:rPr>
        <w:t>stablish and maintain effective working relationships;</w:t>
      </w:r>
      <w:r>
        <w:rPr>
          <w:rFonts w:ascii="Arial" w:hAnsi="Arial" w:cs="Arial"/>
          <w:sz w:val="20"/>
          <w:szCs w:val="20"/>
        </w:rPr>
        <w:t xml:space="preserve"> </w:t>
      </w:r>
      <w:r w:rsidR="00086719" w:rsidRPr="00564114">
        <w:rPr>
          <w:rFonts w:ascii="Arial" w:hAnsi="Arial" w:cs="Arial"/>
          <w:sz w:val="20"/>
          <w:szCs w:val="20"/>
        </w:rPr>
        <w:t xml:space="preserve">standard office productivity software, including </w:t>
      </w:r>
      <w:r w:rsidRPr="000F6F24">
        <w:rPr>
          <w:rFonts w:ascii="Arial" w:hAnsi="Arial" w:cs="Arial"/>
          <w:sz w:val="20"/>
          <w:szCs w:val="20"/>
        </w:rPr>
        <w:t>software for maintenance and project management programs;</w:t>
      </w:r>
      <w:r>
        <w:rPr>
          <w:rFonts w:ascii="Arial" w:hAnsi="Arial" w:cs="Arial"/>
          <w:sz w:val="20"/>
          <w:szCs w:val="20"/>
        </w:rPr>
        <w:t xml:space="preserve"> </w:t>
      </w:r>
      <w:r w:rsidR="00F856EE">
        <w:rPr>
          <w:rFonts w:ascii="Arial" w:hAnsi="Arial" w:cs="Arial"/>
          <w:sz w:val="20"/>
          <w:szCs w:val="20"/>
        </w:rPr>
        <w:t>demonstrate sensitivity to, and respect for, a diverse population.</w:t>
      </w:r>
    </w:p>
    <w:p w:rsidR="00B62774" w:rsidRDefault="00B62774" w:rsidP="00177C9D">
      <w:pPr>
        <w:rPr>
          <w:rFonts w:ascii="Arial" w:hAnsi="Arial" w:cs="Arial"/>
          <w:sz w:val="20"/>
          <w:szCs w:val="20"/>
        </w:rPr>
      </w:pPr>
    </w:p>
    <w:p w:rsidR="00B62774" w:rsidRDefault="00B62774" w:rsidP="00177C9D">
      <w:pPr>
        <w:rPr>
          <w:rFonts w:ascii="Arial" w:hAnsi="Arial" w:cs="Arial"/>
          <w:sz w:val="20"/>
          <w:szCs w:val="20"/>
        </w:rPr>
      </w:pPr>
    </w:p>
    <w:p w:rsidR="00D54C1E" w:rsidRPr="003A1522" w:rsidRDefault="00D54C1E" w:rsidP="00D54C1E">
      <w:pPr>
        <w:rPr>
          <w:rFonts w:ascii="Arial" w:hAnsi="Arial" w:cs="Arial"/>
          <w:b/>
          <w:sz w:val="22"/>
          <w:szCs w:val="22"/>
          <w:u w:val="single"/>
        </w:rPr>
      </w:pPr>
      <w:r w:rsidRPr="003A1522">
        <w:rPr>
          <w:rFonts w:ascii="Arial" w:hAnsi="Arial" w:cs="Arial"/>
          <w:b/>
          <w:sz w:val="22"/>
          <w:szCs w:val="22"/>
          <w:u w:val="single"/>
        </w:rPr>
        <w:t>KNOWLEDGE OF:</w:t>
      </w:r>
    </w:p>
    <w:p w:rsidR="00B95834" w:rsidRDefault="00715A2A" w:rsidP="000F6F24">
      <w:pPr>
        <w:jc w:val="both"/>
        <w:rPr>
          <w:rFonts w:ascii="Arial" w:hAnsi="Arial" w:cs="Arial"/>
          <w:sz w:val="20"/>
          <w:szCs w:val="20"/>
        </w:rPr>
      </w:pPr>
      <w:r w:rsidRPr="00564114">
        <w:rPr>
          <w:rFonts w:ascii="Arial" w:hAnsi="Arial" w:cs="Arial"/>
          <w:sz w:val="20"/>
          <w:szCs w:val="20"/>
        </w:rPr>
        <w:t>S</w:t>
      </w:r>
      <w:r w:rsidR="00B95834" w:rsidRPr="00B95834">
        <w:rPr>
          <w:rFonts w:ascii="Arial" w:hAnsi="Arial" w:cs="Arial"/>
          <w:sz w:val="20"/>
          <w:szCs w:val="20"/>
        </w:rPr>
        <w:t xml:space="preserve">wimming pool </w:t>
      </w:r>
      <w:r w:rsidR="00B95834">
        <w:rPr>
          <w:rFonts w:ascii="Arial" w:hAnsi="Arial" w:cs="Arial"/>
          <w:sz w:val="20"/>
          <w:szCs w:val="20"/>
        </w:rPr>
        <w:t>chemical treatment and testing</w:t>
      </w:r>
      <w:r w:rsidR="00AB3F39" w:rsidRPr="00564114">
        <w:rPr>
          <w:rFonts w:ascii="Arial" w:hAnsi="Arial" w:cs="Arial"/>
          <w:sz w:val="20"/>
          <w:szCs w:val="20"/>
        </w:rPr>
        <w:t xml:space="preserve">; </w:t>
      </w:r>
      <w:r w:rsidRPr="00564114">
        <w:rPr>
          <w:rFonts w:ascii="Arial" w:hAnsi="Arial" w:cs="Arial"/>
          <w:sz w:val="20"/>
          <w:szCs w:val="20"/>
        </w:rPr>
        <w:t>plumbing techniques; o</w:t>
      </w:r>
      <w:r w:rsidR="000F6F24" w:rsidRPr="000F6F24">
        <w:rPr>
          <w:rFonts w:ascii="Arial" w:hAnsi="Arial" w:cs="Arial"/>
          <w:sz w:val="20"/>
          <w:szCs w:val="20"/>
        </w:rPr>
        <w:t>peration, repair and maintenance of swimming pools, equipment, and facilities;</w:t>
      </w:r>
      <w:r w:rsidR="000F6F24">
        <w:rPr>
          <w:rFonts w:ascii="Arial" w:hAnsi="Arial" w:cs="Arial"/>
          <w:sz w:val="20"/>
          <w:szCs w:val="20"/>
        </w:rPr>
        <w:t xml:space="preserve"> </w:t>
      </w:r>
      <w:r w:rsidRPr="00564114">
        <w:rPr>
          <w:rFonts w:ascii="Arial" w:hAnsi="Arial" w:cs="Arial"/>
          <w:sz w:val="20"/>
          <w:szCs w:val="20"/>
        </w:rPr>
        <w:t>h</w:t>
      </w:r>
      <w:r w:rsidR="000F6F24" w:rsidRPr="000F6F24">
        <w:rPr>
          <w:rFonts w:ascii="Arial" w:hAnsi="Arial" w:cs="Arial"/>
          <w:sz w:val="20"/>
          <w:szCs w:val="20"/>
        </w:rPr>
        <w:t>azards and safety precautions applicable to pool maintenance.</w:t>
      </w:r>
    </w:p>
    <w:p w:rsidR="0076270E" w:rsidRPr="007232B5" w:rsidRDefault="0076270E">
      <w:pPr>
        <w:rPr>
          <w:rFonts w:ascii="Arial" w:hAnsi="Arial" w:cs="Arial"/>
          <w:sz w:val="20"/>
          <w:szCs w:val="20"/>
        </w:rPr>
      </w:pPr>
    </w:p>
    <w:p w:rsidR="0076270E" w:rsidRPr="003A1522" w:rsidRDefault="00F8076C" w:rsidP="0076270E">
      <w:pPr>
        <w:rPr>
          <w:rFonts w:ascii="Arial" w:hAnsi="Arial" w:cs="Arial"/>
          <w:b/>
          <w:sz w:val="22"/>
          <w:szCs w:val="22"/>
          <w:u w:val="single"/>
        </w:rPr>
      </w:pPr>
      <w:r w:rsidRPr="003A1522">
        <w:rPr>
          <w:rFonts w:ascii="Arial" w:hAnsi="Arial" w:cs="Arial"/>
          <w:b/>
          <w:sz w:val="22"/>
          <w:szCs w:val="22"/>
          <w:u w:val="single"/>
        </w:rPr>
        <w:t xml:space="preserve">MINIMUM </w:t>
      </w:r>
      <w:r w:rsidR="0076270E" w:rsidRPr="003A1522">
        <w:rPr>
          <w:rFonts w:ascii="Arial" w:hAnsi="Arial" w:cs="Arial"/>
          <w:b/>
          <w:sz w:val="22"/>
          <w:szCs w:val="22"/>
          <w:u w:val="single"/>
        </w:rPr>
        <w:t>QUALIFICATIONS:</w:t>
      </w:r>
    </w:p>
    <w:p w:rsidR="00F856EE" w:rsidRDefault="00564114" w:rsidP="00A85538">
      <w:pPr>
        <w:jc w:val="both"/>
        <w:rPr>
          <w:rFonts w:ascii="Arial" w:hAnsi="Arial" w:cs="Arial"/>
          <w:i/>
          <w:sz w:val="20"/>
          <w:szCs w:val="20"/>
        </w:rPr>
      </w:pPr>
      <w:r w:rsidRPr="00052DFB">
        <w:rPr>
          <w:rFonts w:ascii="Arial" w:eastAsia="Arial" w:hAnsi="Arial" w:cs="Arial"/>
          <w:i/>
          <w:sz w:val="20"/>
          <w:szCs w:val="20"/>
        </w:rPr>
        <w:t>Candidates/incu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bents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ust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eet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052DFB">
        <w:rPr>
          <w:rFonts w:ascii="Arial" w:eastAsia="Arial" w:hAnsi="Arial" w:cs="Arial"/>
          <w:i/>
          <w:sz w:val="20"/>
          <w:szCs w:val="20"/>
        </w:rPr>
        <w:t>ni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um</w:t>
      </w:r>
      <w:r w:rsidRPr="00052DFB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qualifications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as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detailed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below,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or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file</w:t>
      </w:r>
      <w:r w:rsidRPr="00052DFB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for</w:t>
      </w:r>
      <w:r w:rsidRPr="00052DFB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equivalency. Equivalency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decisions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are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ade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on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basis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</w:t>
      </w:r>
      <w:r w:rsidRPr="00052DFB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</w:t>
      </w:r>
      <w:r w:rsidRPr="00052DFB"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co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bination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education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and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experience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that</w:t>
      </w:r>
      <w:r w:rsidRPr="00052DFB"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would likely</w:t>
      </w:r>
      <w:r w:rsidRPr="00052DFB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provide</w:t>
      </w:r>
      <w:r w:rsidRPr="00052DFB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required</w:t>
      </w:r>
      <w:r w:rsidRPr="00052DFB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knowledge</w:t>
      </w:r>
      <w:r w:rsidRPr="00052DFB"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and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abilities.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If</w:t>
      </w:r>
      <w:r w:rsidRPr="00052DFB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requesting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consideration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on</w:t>
      </w:r>
      <w:r w:rsidRPr="00052DFB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basis</w:t>
      </w:r>
      <w:r w:rsidRPr="00052DFB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 equivalency,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an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Equivalency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Application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is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required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at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ti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e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of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interest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</w:t>
      </w:r>
      <w:r w:rsidRPr="00052DFB"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position</w:t>
      </w:r>
      <w:r w:rsidRPr="00052DFB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(equivalency decisions</w:t>
      </w:r>
      <w:r w:rsidRPr="00052DFB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are</w:t>
      </w:r>
      <w:r w:rsidRPr="00052DFB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ade</w:t>
      </w:r>
      <w:r w:rsidRPr="00052DFB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by</w:t>
      </w:r>
      <w:r w:rsidRPr="00052DFB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Hu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an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Resources,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in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coordination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with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depart</w:t>
      </w:r>
      <w:r w:rsidRPr="00052DFB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052DFB">
        <w:rPr>
          <w:rFonts w:ascii="Arial" w:eastAsia="Arial" w:hAnsi="Arial" w:cs="Arial"/>
          <w:i/>
          <w:sz w:val="20"/>
          <w:szCs w:val="20"/>
        </w:rPr>
        <w:t>ent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where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the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vacancy</w:t>
      </w:r>
      <w:r w:rsidRPr="00052DFB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exists, if</w:t>
      </w:r>
      <w:r w:rsidRPr="00052DFB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2DFB">
        <w:rPr>
          <w:rFonts w:ascii="Arial" w:eastAsia="Arial" w:hAnsi="Arial" w:cs="Arial"/>
          <w:i/>
          <w:sz w:val="20"/>
          <w:szCs w:val="20"/>
        </w:rPr>
        <w:t>needed.)</w:t>
      </w:r>
    </w:p>
    <w:p w:rsidR="00F856EE" w:rsidRDefault="00F856EE" w:rsidP="00A85538">
      <w:pPr>
        <w:jc w:val="both"/>
        <w:rPr>
          <w:rFonts w:ascii="Arial" w:hAnsi="Arial" w:cs="Arial"/>
          <w:i/>
          <w:sz w:val="20"/>
          <w:szCs w:val="20"/>
        </w:rPr>
      </w:pPr>
    </w:p>
    <w:p w:rsidR="00F856EE" w:rsidRDefault="00F856EE" w:rsidP="00A85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Education:</w:t>
      </w:r>
    </w:p>
    <w:p w:rsidR="00F856EE" w:rsidRDefault="00F856EE" w:rsidP="00A85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Graduation from high school.</w:t>
      </w:r>
    </w:p>
    <w:p w:rsidR="00F856EE" w:rsidRDefault="00F856EE" w:rsidP="00A85538">
      <w:pPr>
        <w:jc w:val="both"/>
        <w:rPr>
          <w:rFonts w:ascii="Arial" w:hAnsi="Arial" w:cs="Arial"/>
          <w:sz w:val="20"/>
          <w:szCs w:val="20"/>
        </w:rPr>
      </w:pPr>
    </w:p>
    <w:p w:rsidR="00F856EE" w:rsidRDefault="00F856EE" w:rsidP="00A85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Experience:</w:t>
      </w:r>
    </w:p>
    <w:p w:rsidR="005856A1" w:rsidRDefault="005F0799" w:rsidP="003A15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64114">
        <w:rPr>
          <w:rFonts w:ascii="Arial" w:hAnsi="Arial" w:cs="Arial"/>
          <w:sz w:val="20"/>
          <w:szCs w:val="20"/>
        </w:rPr>
        <w:t xml:space="preserve">Increasingly responsible (2-4 years of full-time equivalent) </w:t>
      </w:r>
      <w:r w:rsidR="000F6F24" w:rsidRPr="000F6F24">
        <w:rPr>
          <w:rFonts w:ascii="Arial" w:hAnsi="Arial" w:cs="Arial"/>
          <w:sz w:val="20"/>
          <w:szCs w:val="20"/>
        </w:rPr>
        <w:t>experience maintai</w:t>
      </w:r>
      <w:r w:rsidR="000F6F24">
        <w:rPr>
          <w:rFonts w:ascii="Arial" w:hAnsi="Arial" w:cs="Arial"/>
          <w:sz w:val="20"/>
          <w:szCs w:val="20"/>
        </w:rPr>
        <w:t xml:space="preserve">ning and servicing a commercial, municipal </w:t>
      </w:r>
      <w:r w:rsidR="000F6F24" w:rsidRPr="000F6F24">
        <w:rPr>
          <w:rFonts w:ascii="Arial" w:hAnsi="Arial" w:cs="Arial"/>
          <w:sz w:val="20"/>
          <w:szCs w:val="20"/>
        </w:rPr>
        <w:t>or institutional swimming pool.</w:t>
      </w:r>
    </w:p>
    <w:p w:rsidR="00661D69" w:rsidRDefault="00661D69" w:rsidP="00A85538">
      <w:pPr>
        <w:jc w:val="both"/>
        <w:rPr>
          <w:rFonts w:ascii="Arial" w:hAnsi="Arial" w:cs="Arial"/>
          <w:sz w:val="20"/>
          <w:szCs w:val="20"/>
        </w:rPr>
      </w:pPr>
    </w:p>
    <w:p w:rsidR="00C81853" w:rsidRPr="003A1522" w:rsidRDefault="00C81853" w:rsidP="003A1522">
      <w:pPr>
        <w:rPr>
          <w:rFonts w:ascii="Arial" w:hAnsi="Arial" w:cs="Arial"/>
          <w:b/>
          <w:sz w:val="22"/>
          <w:szCs w:val="22"/>
          <w:u w:val="single"/>
        </w:rPr>
      </w:pPr>
      <w:r w:rsidRPr="003A1522">
        <w:rPr>
          <w:rFonts w:ascii="Arial" w:hAnsi="Arial" w:cs="Arial"/>
          <w:b/>
          <w:sz w:val="22"/>
          <w:szCs w:val="22"/>
          <w:u w:val="single"/>
        </w:rPr>
        <w:t>OTHER REQUIREMENTS:</w:t>
      </w:r>
    </w:p>
    <w:p w:rsidR="00086719" w:rsidRPr="00564114" w:rsidRDefault="00086719" w:rsidP="00A8474E">
      <w:pPr>
        <w:pStyle w:val="ListParagraph"/>
        <w:numPr>
          <w:ilvl w:val="0"/>
          <w:numId w:val="11"/>
        </w:num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564114">
        <w:rPr>
          <w:rFonts w:ascii="Arial" w:hAnsi="Arial" w:cs="Arial"/>
          <w:sz w:val="20"/>
          <w:szCs w:val="20"/>
        </w:rPr>
        <w:t>Must demonstrate freedom from color-blindness.</w:t>
      </w:r>
      <w:bookmarkStart w:id="0" w:name="_GoBack"/>
      <w:bookmarkEnd w:id="0"/>
    </w:p>
    <w:p w:rsidR="003C5B49" w:rsidRPr="00564114" w:rsidRDefault="00AB3F39" w:rsidP="00A8474E">
      <w:pPr>
        <w:pStyle w:val="ListParagraph"/>
        <w:numPr>
          <w:ilvl w:val="0"/>
          <w:numId w:val="10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64114">
        <w:rPr>
          <w:rFonts w:ascii="Arial" w:hAnsi="Arial" w:cs="Arial"/>
          <w:sz w:val="20"/>
          <w:szCs w:val="20"/>
        </w:rPr>
        <w:t xml:space="preserve">Must be able to perform physical activities, such as, but </w:t>
      </w:r>
      <w:r w:rsidR="00564114">
        <w:rPr>
          <w:rFonts w:ascii="Arial" w:hAnsi="Arial" w:cs="Arial"/>
          <w:sz w:val="20"/>
          <w:szCs w:val="20"/>
        </w:rPr>
        <w:t xml:space="preserve">not </w:t>
      </w:r>
      <w:r w:rsidRPr="00564114">
        <w:rPr>
          <w:rFonts w:ascii="Arial" w:hAnsi="Arial" w:cs="Arial"/>
          <w:sz w:val="20"/>
          <w:szCs w:val="20"/>
        </w:rPr>
        <w:t xml:space="preserve">limited to, lifting heavy items (up to 50 </w:t>
      </w:r>
      <w:r w:rsidR="00564114">
        <w:rPr>
          <w:rFonts w:ascii="Arial" w:hAnsi="Arial" w:cs="Arial"/>
          <w:sz w:val="20"/>
          <w:szCs w:val="20"/>
        </w:rPr>
        <w:t xml:space="preserve">lbs. </w:t>
      </w:r>
      <w:r w:rsidRPr="00564114">
        <w:rPr>
          <w:rFonts w:ascii="Arial" w:hAnsi="Arial" w:cs="Arial"/>
          <w:sz w:val="20"/>
          <w:szCs w:val="20"/>
        </w:rPr>
        <w:t>unassisted</w:t>
      </w:r>
      <w:r w:rsidR="003C5B49" w:rsidRPr="00564114">
        <w:rPr>
          <w:rFonts w:ascii="Arial" w:hAnsi="Arial" w:cs="Arial"/>
          <w:sz w:val="20"/>
          <w:szCs w:val="20"/>
        </w:rPr>
        <w:t>, or 100 lbs. assisted</w:t>
      </w:r>
      <w:r w:rsidR="00564114">
        <w:rPr>
          <w:rFonts w:ascii="Arial" w:hAnsi="Arial" w:cs="Arial"/>
          <w:sz w:val="20"/>
          <w:szCs w:val="20"/>
        </w:rPr>
        <w:t xml:space="preserve">), bending, </w:t>
      </w:r>
      <w:proofErr w:type="gramStart"/>
      <w:r w:rsidRPr="00564114">
        <w:rPr>
          <w:rFonts w:ascii="Arial" w:hAnsi="Arial" w:cs="Arial"/>
          <w:sz w:val="20"/>
          <w:szCs w:val="20"/>
        </w:rPr>
        <w:t>standing</w:t>
      </w:r>
      <w:proofErr w:type="gramEnd"/>
      <w:r w:rsidRPr="00564114">
        <w:rPr>
          <w:rFonts w:ascii="Arial" w:hAnsi="Arial" w:cs="Arial"/>
          <w:sz w:val="20"/>
          <w:szCs w:val="20"/>
        </w:rPr>
        <w:t xml:space="preserve">, </w:t>
      </w:r>
      <w:r w:rsidR="00564114">
        <w:rPr>
          <w:rFonts w:ascii="Arial" w:hAnsi="Arial" w:cs="Arial"/>
          <w:sz w:val="20"/>
          <w:szCs w:val="20"/>
        </w:rPr>
        <w:t xml:space="preserve">climbing or walking. </w:t>
      </w:r>
    </w:p>
    <w:p w:rsidR="003C5B49" w:rsidRPr="00564114" w:rsidRDefault="00564114" w:rsidP="00A8474E">
      <w:pPr>
        <w:pStyle w:val="ListParagraph"/>
        <w:numPr>
          <w:ilvl w:val="0"/>
          <w:numId w:val="10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</w:t>
      </w:r>
      <w:r w:rsidR="00AB3F39" w:rsidRPr="00564114">
        <w:rPr>
          <w:rFonts w:ascii="Arial" w:hAnsi="Arial" w:cs="Arial"/>
          <w:sz w:val="20"/>
          <w:szCs w:val="20"/>
        </w:rPr>
        <w:t xml:space="preserve">be able to work safely in an environment containing caustic chemicals, cleaning materials, dust and noise. </w:t>
      </w:r>
    </w:p>
    <w:p w:rsidR="00AB3F39" w:rsidRPr="00564114" w:rsidRDefault="00AB3F39" w:rsidP="00A8474E">
      <w:pPr>
        <w:pStyle w:val="ListParagraph"/>
        <w:numPr>
          <w:ilvl w:val="0"/>
          <w:numId w:val="10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64114">
        <w:rPr>
          <w:rFonts w:ascii="Arial" w:hAnsi="Arial" w:cs="Arial"/>
          <w:sz w:val="20"/>
          <w:szCs w:val="20"/>
        </w:rPr>
        <w:t xml:space="preserve">Routinely required to work under inclement weather conditions. </w:t>
      </w:r>
    </w:p>
    <w:p w:rsidR="003C5B49" w:rsidRPr="00564114" w:rsidRDefault="003C5B49" w:rsidP="00A8474E">
      <w:pPr>
        <w:pStyle w:val="ListParagraph"/>
        <w:numPr>
          <w:ilvl w:val="0"/>
          <w:numId w:val="10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64114">
        <w:rPr>
          <w:rFonts w:ascii="Arial" w:hAnsi="Arial" w:cs="Arial"/>
          <w:sz w:val="20"/>
          <w:szCs w:val="20"/>
        </w:rPr>
        <w:t>Must be able to Swim 50 yards.</w:t>
      </w:r>
    </w:p>
    <w:p w:rsidR="00F856EE" w:rsidRPr="00F856EE" w:rsidRDefault="00F856EE" w:rsidP="00AB3F39">
      <w:pPr>
        <w:jc w:val="both"/>
        <w:rPr>
          <w:rFonts w:ascii="Arial" w:hAnsi="Arial" w:cs="Arial"/>
          <w:sz w:val="20"/>
          <w:szCs w:val="20"/>
        </w:rPr>
      </w:pPr>
    </w:p>
    <w:p w:rsidR="00A66228" w:rsidRPr="003A1522" w:rsidRDefault="00A66228" w:rsidP="003A1522">
      <w:pPr>
        <w:rPr>
          <w:rFonts w:ascii="Arial" w:hAnsi="Arial" w:cs="Arial"/>
          <w:b/>
          <w:sz w:val="22"/>
          <w:szCs w:val="22"/>
          <w:u w:val="single"/>
        </w:rPr>
      </w:pPr>
      <w:r w:rsidRPr="003A1522">
        <w:rPr>
          <w:rFonts w:ascii="Arial" w:hAnsi="Arial" w:cs="Arial"/>
          <w:b/>
          <w:sz w:val="22"/>
          <w:szCs w:val="22"/>
          <w:u w:val="single"/>
        </w:rPr>
        <w:t>LICENSE OR CERTIFICATE:</w:t>
      </w:r>
    </w:p>
    <w:p w:rsidR="003C5B49" w:rsidRDefault="007F5377" w:rsidP="00A8474E">
      <w:pPr>
        <w:pStyle w:val="ListParagraph"/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3C5B49">
        <w:rPr>
          <w:rFonts w:ascii="Arial" w:hAnsi="Arial" w:cs="Arial"/>
          <w:sz w:val="20"/>
          <w:szCs w:val="20"/>
        </w:rPr>
        <w:t>Possession and maintenance of certification as a Certified Pool Operator (CPO) by the National Swimming Pool Foundation or an Aquatic Facility Operator (AFO) by the National Recreation and Parks Association or equivalent as determined by the District</w:t>
      </w:r>
      <w:r w:rsidR="0069555E" w:rsidRPr="003C5B49">
        <w:rPr>
          <w:rFonts w:ascii="Arial" w:hAnsi="Arial" w:cs="Arial"/>
          <w:sz w:val="20"/>
          <w:szCs w:val="20"/>
        </w:rPr>
        <w:t>.</w:t>
      </w:r>
      <w:r w:rsidRPr="003C5B49">
        <w:rPr>
          <w:rFonts w:ascii="Arial" w:hAnsi="Arial" w:cs="Arial"/>
          <w:sz w:val="20"/>
          <w:szCs w:val="20"/>
        </w:rPr>
        <w:t xml:space="preserve"> </w:t>
      </w:r>
    </w:p>
    <w:p w:rsidR="003C5B49" w:rsidRDefault="007F5377" w:rsidP="00A8474E">
      <w:pPr>
        <w:pStyle w:val="ListParagraph"/>
        <w:numPr>
          <w:ilvl w:val="0"/>
          <w:numId w:val="12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C5B49">
        <w:rPr>
          <w:rFonts w:ascii="Arial" w:hAnsi="Arial" w:cs="Arial"/>
          <w:sz w:val="20"/>
          <w:szCs w:val="20"/>
        </w:rPr>
        <w:t xml:space="preserve">Possession and maintenance of Adult/Infant First Aid/CPR/AED certification within 6 months of hire. </w:t>
      </w:r>
    </w:p>
    <w:p w:rsidR="003C5B49" w:rsidRDefault="00A66228" w:rsidP="00A8474E">
      <w:pPr>
        <w:pStyle w:val="ListParagraph"/>
        <w:numPr>
          <w:ilvl w:val="0"/>
          <w:numId w:val="12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C5B49">
        <w:rPr>
          <w:rFonts w:ascii="Arial" w:hAnsi="Arial" w:cs="Arial"/>
          <w:sz w:val="20"/>
          <w:szCs w:val="20"/>
        </w:rPr>
        <w:t>This classification requires the use of a personal or District vehicle while</w:t>
      </w:r>
      <w:r w:rsidR="007F5377" w:rsidRPr="003C5B49">
        <w:rPr>
          <w:rFonts w:ascii="Arial" w:hAnsi="Arial" w:cs="Arial"/>
          <w:sz w:val="20"/>
          <w:szCs w:val="20"/>
        </w:rPr>
        <w:t xml:space="preserve"> conducting District business. </w:t>
      </w:r>
      <w:r w:rsidRPr="003C5B49">
        <w:rPr>
          <w:rFonts w:ascii="Arial" w:hAnsi="Arial" w:cs="Arial"/>
          <w:sz w:val="20"/>
          <w:szCs w:val="20"/>
        </w:rPr>
        <w:t>Must possess a valid (Class C) California driver’s license and an</w:t>
      </w:r>
      <w:r w:rsidR="007F5377" w:rsidRPr="003C5B49">
        <w:rPr>
          <w:rFonts w:ascii="Arial" w:hAnsi="Arial" w:cs="Arial"/>
          <w:sz w:val="20"/>
          <w:szCs w:val="20"/>
        </w:rPr>
        <w:t xml:space="preserve"> acceptable driving record. </w:t>
      </w:r>
    </w:p>
    <w:p w:rsidR="0074271F" w:rsidRPr="003C5B49" w:rsidRDefault="00D30D53" w:rsidP="00A8474E">
      <w:pPr>
        <w:pStyle w:val="ListParagraph"/>
        <w:numPr>
          <w:ilvl w:val="0"/>
          <w:numId w:val="12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C5B49">
        <w:rPr>
          <w:rFonts w:ascii="Arial" w:hAnsi="Arial" w:cs="Arial"/>
          <w:sz w:val="20"/>
          <w:szCs w:val="20"/>
        </w:rPr>
        <w:t>Training requirements</w:t>
      </w:r>
      <w:r w:rsidR="003C5B49">
        <w:rPr>
          <w:rFonts w:ascii="Arial" w:hAnsi="Arial" w:cs="Arial"/>
          <w:sz w:val="20"/>
          <w:szCs w:val="20"/>
        </w:rPr>
        <w:t xml:space="preserve"> </w:t>
      </w:r>
      <w:r w:rsidR="003C5B49" w:rsidRPr="003A1522">
        <w:rPr>
          <w:rFonts w:ascii="Arial" w:hAnsi="Arial" w:cs="Arial"/>
          <w:sz w:val="20"/>
          <w:szCs w:val="20"/>
        </w:rPr>
        <w:t>(to be completed within 6 months from date of hire)</w:t>
      </w:r>
      <w:r w:rsidRPr="003C5B49">
        <w:rPr>
          <w:rFonts w:ascii="Arial" w:hAnsi="Arial" w:cs="Arial"/>
          <w:sz w:val="20"/>
          <w:szCs w:val="20"/>
        </w:rPr>
        <w:t>: Injury Illness and Prevention Program, Hazard Communication, Industrial Truck/Forklift Certification, Lockout/</w:t>
      </w:r>
      <w:proofErr w:type="spellStart"/>
      <w:r w:rsidRPr="003C5B49">
        <w:rPr>
          <w:rFonts w:ascii="Arial" w:hAnsi="Arial" w:cs="Arial"/>
          <w:sz w:val="20"/>
          <w:szCs w:val="20"/>
        </w:rPr>
        <w:t>Tagout</w:t>
      </w:r>
      <w:proofErr w:type="spellEnd"/>
      <w:r w:rsidRPr="003C5B49">
        <w:rPr>
          <w:rFonts w:ascii="Arial" w:hAnsi="Arial" w:cs="Arial"/>
          <w:sz w:val="20"/>
          <w:szCs w:val="20"/>
        </w:rPr>
        <w:t>, Fall Protection, and Respiratory Protection.</w:t>
      </w:r>
    </w:p>
    <w:sectPr w:rsidR="0074271F" w:rsidRPr="003C5B49" w:rsidSect="00C827C3">
      <w:footerReference w:type="default" r:id="rId8"/>
      <w:headerReference w:type="first" r:id="rId9"/>
      <w:pgSz w:w="12240" w:h="15840" w:code="1"/>
      <w:pgMar w:top="1152" w:right="1440" w:bottom="1008" w:left="1440" w:header="720" w:footer="432" w:gutter="0"/>
      <w:pgNumType w:start="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FA" w:rsidRDefault="00181AFA">
      <w:r>
        <w:separator/>
      </w:r>
    </w:p>
  </w:endnote>
  <w:endnote w:type="continuationSeparator" w:id="0">
    <w:p w:rsidR="00181AFA" w:rsidRDefault="0018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38" w:rsidRPr="00C827C3" w:rsidRDefault="00C827C3" w:rsidP="00C827C3">
    <w:pPr>
      <w:tabs>
        <w:tab w:val="center" w:pos="1620"/>
        <w:tab w:val="center" w:pos="4860"/>
        <w:tab w:val="right" w:pos="10080"/>
      </w:tabs>
      <w:ind w:left="-720" w:right="-720"/>
      <w:jc w:val="both"/>
      <w:rPr>
        <w:sz w:val="20"/>
        <w:szCs w:val="20"/>
      </w:rPr>
    </w:pPr>
    <w:r w:rsidRPr="00DD5D83">
      <w:rPr>
        <w:rFonts w:ascii="Arial" w:eastAsia="Arial" w:hAnsi="Arial" w:cs="Arial"/>
        <w:bCs/>
        <w:spacing w:val="-1"/>
        <w:sz w:val="18"/>
        <w:szCs w:val="18"/>
      </w:rPr>
      <w:t>BOARD POLICY REFERENCE:</w:t>
    </w:r>
    <w:r w:rsidRPr="00DD5D83">
      <w:rPr>
        <w:rFonts w:ascii="Arial" w:hAnsi="Arial" w:cs="Arial"/>
        <w:sz w:val="18"/>
        <w:szCs w:val="18"/>
      </w:rPr>
      <w:t xml:space="preserve">  New Classification Board Approved 06.13.17</w:t>
    </w:r>
    <w:r>
      <w:rPr>
        <w:rFonts w:ascii="Arial" w:hAnsi="Arial" w:cs="Arial"/>
        <w:sz w:val="20"/>
        <w:szCs w:val="20"/>
      </w:rPr>
      <w:tab/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FA" w:rsidRDefault="00181AFA">
      <w:r>
        <w:separator/>
      </w:r>
    </w:p>
  </w:footnote>
  <w:footnote w:type="continuationSeparator" w:id="0">
    <w:p w:rsidR="00181AFA" w:rsidRDefault="0018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22" w:rsidRDefault="00C827C3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.85pt;margin-top:2.95pt;width:175.5pt;height:37.5pt;z-index:251657728;mso-wrap-edited:f" wrapcoords="-92 0 -92 21168 21600 21168 21600 0 -92 0">
          <v:imagedata r:id="rId1" o:title=""/>
          <w10:wrap type="tight"/>
        </v:shape>
        <o:OLEObject Type="Embed" ProgID="PBrush" ShapeID="_x0000_s2052" DrawAspect="Content" ObjectID="_1559041396" r:id="rId2"/>
      </w:object>
    </w:r>
  </w:p>
  <w:p w:rsidR="003A1522" w:rsidRDefault="003A1522">
    <w:pPr>
      <w:pStyle w:val="Header"/>
    </w:pPr>
  </w:p>
  <w:p w:rsidR="00A85538" w:rsidRDefault="00A85538">
    <w:pPr>
      <w:pStyle w:val="Header"/>
    </w:pPr>
  </w:p>
  <w:p w:rsidR="00A85538" w:rsidRDefault="00A85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06E5"/>
    <w:multiLevelType w:val="hybridMultilevel"/>
    <w:tmpl w:val="01603874"/>
    <w:lvl w:ilvl="0" w:tplc="0E1810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FA8"/>
    <w:multiLevelType w:val="hybridMultilevel"/>
    <w:tmpl w:val="2C56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3C81"/>
    <w:multiLevelType w:val="hybridMultilevel"/>
    <w:tmpl w:val="A8B6D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554AE"/>
    <w:multiLevelType w:val="hybridMultilevel"/>
    <w:tmpl w:val="C778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F11"/>
    <w:multiLevelType w:val="singleLevel"/>
    <w:tmpl w:val="AB5EC3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1E14A6A"/>
    <w:multiLevelType w:val="hybridMultilevel"/>
    <w:tmpl w:val="2828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16466"/>
    <w:multiLevelType w:val="hybridMultilevel"/>
    <w:tmpl w:val="CFCC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7EDE"/>
    <w:multiLevelType w:val="hybridMultilevel"/>
    <w:tmpl w:val="B0EC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C64F8"/>
    <w:multiLevelType w:val="hybridMultilevel"/>
    <w:tmpl w:val="A4F85314"/>
    <w:lvl w:ilvl="0" w:tplc="C24A38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338C"/>
    <w:multiLevelType w:val="hybridMultilevel"/>
    <w:tmpl w:val="9834847C"/>
    <w:lvl w:ilvl="0" w:tplc="F22C1B9C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712C16B2">
      <w:start w:val="1"/>
      <w:numFmt w:val="bullet"/>
      <w:lvlText w:val="•"/>
      <w:lvlJc w:val="left"/>
      <w:rPr>
        <w:rFonts w:hint="default"/>
      </w:rPr>
    </w:lvl>
    <w:lvl w:ilvl="2" w:tplc="30E8BE0E">
      <w:start w:val="1"/>
      <w:numFmt w:val="bullet"/>
      <w:lvlText w:val="•"/>
      <w:lvlJc w:val="left"/>
      <w:rPr>
        <w:rFonts w:hint="default"/>
      </w:rPr>
    </w:lvl>
    <w:lvl w:ilvl="3" w:tplc="B2D2C948">
      <w:start w:val="1"/>
      <w:numFmt w:val="bullet"/>
      <w:lvlText w:val="•"/>
      <w:lvlJc w:val="left"/>
      <w:rPr>
        <w:rFonts w:hint="default"/>
      </w:rPr>
    </w:lvl>
    <w:lvl w:ilvl="4" w:tplc="79D2C878">
      <w:start w:val="1"/>
      <w:numFmt w:val="bullet"/>
      <w:lvlText w:val="•"/>
      <w:lvlJc w:val="left"/>
      <w:rPr>
        <w:rFonts w:hint="default"/>
      </w:rPr>
    </w:lvl>
    <w:lvl w:ilvl="5" w:tplc="341C8FCA">
      <w:start w:val="1"/>
      <w:numFmt w:val="bullet"/>
      <w:lvlText w:val="•"/>
      <w:lvlJc w:val="left"/>
      <w:rPr>
        <w:rFonts w:hint="default"/>
      </w:rPr>
    </w:lvl>
    <w:lvl w:ilvl="6" w:tplc="C6B8131C">
      <w:start w:val="1"/>
      <w:numFmt w:val="bullet"/>
      <w:lvlText w:val="•"/>
      <w:lvlJc w:val="left"/>
      <w:rPr>
        <w:rFonts w:hint="default"/>
      </w:rPr>
    </w:lvl>
    <w:lvl w:ilvl="7" w:tplc="9432BB0E">
      <w:start w:val="1"/>
      <w:numFmt w:val="bullet"/>
      <w:lvlText w:val="•"/>
      <w:lvlJc w:val="left"/>
      <w:rPr>
        <w:rFonts w:hint="default"/>
      </w:rPr>
    </w:lvl>
    <w:lvl w:ilvl="8" w:tplc="81AC0E3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05A49A3"/>
    <w:multiLevelType w:val="hybridMultilevel"/>
    <w:tmpl w:val="D6AABA72"/>
    <w:lvl w:ilvl="0" w:tplc="00ECD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97275"/>
    <w:multiLevelType w:val="hybridMultilevel"/>
    <w:tmpl w:val="9B14C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CC4619"/>
    <w:multiLevelType w:val="hybridMultilevel"/>
    <w:tmpl w:val="C380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8"/>
    <w:rsid w:val="00001707"/>
    <w:rsid w:val="00011CEE"/>
    <w:rsid w:val="0002133C"/>
    <w:rsid w:val="00033523"/>
    <w:rsid w:val="00051E6F"/>
    <w:rsid w:val="000645F5"/>
    <w:rsid w:val="00072821"/>
    <w:rsid w:val="00086719"/>
    <w:rsid w:val="00093570"/>
    <w:rsid w:val="000E4CE4"/>
    <w:rsid w:val="000F6F24"/>
    <w:rsid w:val="0011520E"/>
    <w:rsid w:val="00126544"/>
    <w:rsid w:val="00131DA1"/>
    <w:rsid w:val="0014359B"/>
    <w:rsid w:val="0017164F"/>
    <w:rsid w:val="00177C9D"/>
    <w:rsid w:val="00181AFA"/>
    <w:rsid w:val="001A4DEF"/>
    <w:rsid w:val="001C5E30"/>
    <w:rsid w:val="001D3A11"/>
    <w:rsid w:val="001E1EF4"/>
    <w:rsid w:val="001E266D"/>
    <w:rsid w:val="001F1A34"/>
    <w:rsid w:val="001F2A20"/>
    <w:rsid w:val="0021268A"/>
    <w:rsid w:val="0024235D"/>
    <w:rsid w:val="00243E71"/>
    <w:rsid w:val="002752D1"/>
    <w:rsid w:val="00275E9A"/>
    <w:rsid w:val="0029698B"/>
    <w:rsid w:val="002B5842"/>
    <w:rsid w:val="00316740"/>
    <w:rsid w:val="00336941"/>
    <w:rsid w:val="003444C5"/>
    <w:rsid w:val="00347476"/>
    <w:rsid w:val="003574F0"/>
    <w:rsid w:val="003779B2"/>
    <w:rsid w:val="003940E1"/>
    <w:rsid w:val="003A1522"/>
    <w:rsid w:val="003A5C2D"/>
    <w:rsid w:val="003A6008"/>
    <w:rsid w:val="003A7CAB"/>
    <w:rsid w:val="003C5B49"/>
    <w:rsid w:val="003D0910"/>
    <w:rsid w:val="003E63E4"/>
    <w:rsid w:val="00400E93"/>
    <w:rsid w:val="004050E4"/>
    <w:rsid w:val="00405A4E"/>
    <w:rsid w:val="0043375B"/>
    <w:rsid w:val="00434601"/>
    <w:rsid w:val="004512C3"/>
    <w:rsid w:val="00457322"/>
    <w:rsid w:val="004679C1"/>
    <w:rsid w:val="00487947"/>
    <w:rsid w:val="00495DF4"/>
    <w:rsid w:val="004D4E27"/>
    <w:rsid w:val="004E0333"/>
    <w:rsid w:val="00507BA2"/>
    <w:rsid w:val="0051613B"/>
    <w:rsid w:val="005409E6"/>
    <w:rsid w:val="0055561E"/>
    <w:rsid w:val="00564114"/>
    <w:rsid w:val="005856A1"/>
    <w:rsid w:val="005B7EA2"/>
    <w:rsid w:val="005C77C0"/>
    <w:rsid w:val="005D288E"/>
    <w:rsid w:val="005F0799"/>
    <w:rsid w:val="005F0E13"/>
    <w:rsid w:val="006110F1"/>
    <w:rsid w:val="00611825"/>
    <w:rsid w:val="00652ADC"/>
    <w:rsid w:val="006561F2"/>
    <w:rsid w:val="00661D69"/>
    <w:rsid w:val="0066320E"/>
    <w:rsid w:val="00685FF4"/>
    <w:rsid w:val="0069555E"/>
    <w:rsid w:val="006A00C4"/>
    <w:rsid w:val="006C3F2A"/>
    <w:rsid w:val="00702E7C"/>
    <w:rsid w:val="00715A2A"/>
    <w:rsid w:val="00717FF5"/>
    <w:rsid w:val="007232B5"/>
    <w:rsid w:val="0074271F"/>
    <w:rsid w:val="007509EC"/>
    <w:rsid w:val="00750BE5"/>
    <w:rsid w:val="0075113D"/>
    <w:rsid w:val="0076270E"/>
    <w:rsid w:val="00762B51"/>
    <w:rsid w:val="00786771"/>
    <w:rsid w:val="0079788E"/>
    <w:rsid w:val="007F1E4A"/>
    <w:rsid w:val="007F5377"/>
    <w:rsid w:val="008454E3"/>
    <w:rsid w:val="00863134"/>
    <w:rsid w:val="00872646"/>
    <w:rsid w:val="008A153D"/>
    <w:rsid w:val="008A2B39"/>
    <w:rsid w:val="008B4B50"/>
    <w:rsid w:val="008C4DD3"/>
    <w:rsid w:val="008D09B5"/>
    <w:rsid w:val="008E63D0"/>
    <w:rsid w:val="008F0507"/>
    <w:rsid w:val="008F092F"/>
    <w:rsid w:val="0094201E"/>
    <w:rsid w:val="009429FB"/>
    <w:rsid w:val="009459E2"/>
    <w:rsid w:val="00951EE8"/>
    <w:rsid w:val="009A416F"/>
    <w:rsid w:val="009B28C1"/>
    <w:rsid w:val="009D6CDB"/>
    <w:rsid w:val="009F6F5D"/>
    <w:rsid w:val="00A02132"/>
    <w:rsid w:val="00A14AAF"/>
    <w:rsid w:val="00A21484"/>
    <w:rsid w:val="00A4337E"/>
    <w:rsid w:val="00A441EB"/>
    <w:rsid w:val="00A60130"/>
    <w:rsid w:val="00A66228"/>
    <w:rsid w:val="00A8474E"/>
    <w:rsid w:val="00A85538"/>
    <w:rsid w:val="00A94EA9"/>
    <w:rsid w:val="00AB3F39"/>
    <w:rsid w:val="00AC3F3E"/>
    <w:rsid w:val="00AE34B4"/>
    <w:rsid w:val="00B03E04"/>
    <w:rsid w:val="00B057B5"/>
    <w:rsid w:val="00B31621"/>
    <w:rsid w:val="00B60032"/>
    <w:rsid w:val="00B618B6"/>
    <w:rsid w:val="00B62774"/>
    <w:rsid w:val="00B717D1"/>
    <w:rsid w:val="00B9540A"/>
    <w:rsid w:val="00B95834"/>
    <w:rsid w:val="00C10244"/>
    <w:rsid w:val="00C271EF"/>
    <w:rsid w:val="00C57E63"/>
    <w:rsid w:val="00C61300"/>
    <w:rsid w:val="00C614DF"/>
    <w:rsid w:val="00C74B06"/>
    <w:rsid w:val="00C81853"/>
    <w:rsid w:val="00C827C3"/>
    <w:rsid w:val="00C83EBA"/>
    <w:rsid w:val="00CC5E68"/>
    <w:rsid w:val="00D1579A"/>
    <w:rsid w:val="00D171E5"/>
    <w:rsid w:val="00D30CF6"/>
    <w:rsid w:val="00D30D53"/>
    <w:rsid w:val="00D4693A"/>
    <w:rsid w:val="00D54C1E"/>
    <w:rsid w:val="00D65BF2"/>
    <w:rsid w:val="00D65CBA"/>
    <w:rsid w:val="00D81DE3"/>
    <w:rsid w:val="00D9397E"/>
    <w:rsid w:val="00DA5587"/>
    <w:rsid w:val="00DB73E1"/>
    <w:rsid w:val="00DD24C2"/>
    <w:rsid w:val="00DD2869"/>
    <w:rsid w:val="00DE04A1"/>
    <w:rsid w:val="00DF63A9"/>
    <w:rsid w:val="00E24129"/>
    <w:rsid w:val="00E31C80"/>
    <w:rsid w:val="00E60BA8"/>
    <w:rsid w:val="00E85A6A"/>
    <w:rsid w:val="00E869C8"/>
    <w:rsid w:val="00E9640B"/>
    <w:rsid w:val="00ED3042"/>
    <w:rsid w:val="00EE7292"/>
    <w:rsid w:val="00F04D6C"/>
    <w:rsid w:val="00F14798"/>
    <w:rsid w:val="00F266E1"/>
    <w:rsid w:val="00F67CF3"/>
    <w:rsid w:val="00F8076C"/>
    <w:rsid w:val="00F80E93"/>
    <w:rsid w:val="00F8349C"/>
    <w:rsid w:val="00F856EE"/>
    <w:rsid w:val="00F94CA0"/>
    <w:rsid w:val="00FD4C84"/>
    <w:rsid w:val="00FE119D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D7AE279-7759-47EF-BF1E-0E495005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1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7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C9D"/>
  </w:style>
  <w:style w:type="paragraph" w:styleId="ListParagraph">
    <w:name w:val="List Paragraph"/>
    <w:basedOn w:val="Normal"/>
    <w:uiPriority w:val="34"/>
    <w:qFormat/>
    <w:rsid w:val="00405A4E"/>
    <w:pPr>
      <w:ind w:left="720"/>
    </w:pPr>
  </w:style>
  <w:style w:type="character" w:styleId="Hyperlink">
    <w:name w:val="Hyperlink"/>
    <w:rsid w:val="00E31C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7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71E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07BA2"/>
    <w:pPr>
      <w:widowControl w:val="0"/>
      <w:ind w:left="120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7BA2"/>
    <w:rPr>
      <w:rFonts w:ascii="Arial" w:eastAsia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829C-C0BB-4473-BBF7-9D6BD4FE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Rosa Junior College</vt:lpstr>
    </vt:vector>
  </TitlesOfParts>
  <Company> 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Rosa Junior College</dc:title>
  <dc:subject/>
  <dc:creator>Don G Silverek</dc:creator>
  <cp:keywords/>
  <dc:description/>
  <cp:lastModifiedBy>Dixon, Brenda</cp:lastModifiedBy>
  <cp:revision>3</cp:revision>
  <cp:lastPrinted>2017-03-07T21:12:00Z</cp:lastPrinted>
  <dcterms:created xsi:type="dcterms:W3CDTF">2017-06-15T21:08:00Z</dcterms:created>
  <dcterms:modified xsi:type="dcterms:W3CDTF">2017-06-15T21:17:00Z</dcterms:modified>
</cp:coreProperties>
</file>