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tblLayout w:type="fixed"/>
        <w:tblLook w:val="0000" w:firstRow="0" w:lastRow="0" w:firstColumn="0" w:lastColumn="0" w:noHBand="0" w:noVBand="0"/>
      </w:tblPr>
      <w:tblGrid>
        <w:gridCol w:w="3614"/>
        <w:gridCol w:w="2884"/>
        <w:gridCol w:w="3150"/>
      </w:tblGrid>
      <w:tr w:rsidR="00DC4FA6" w:rsidRPr="00DC4FA6" w:rsidTr="00870E51">
        <w:tc>
          <w:tcPr>
            <w:tcW w:w="3614" w:type="dxa"/>
            <w:tcBorders>
              <w:top w:val="single" w:sz="6" w:space="0" w:color="auto"/>
              <w:left w:val="single" w:sz="6" w:space="0" w:color="auto"/>
              <w:bottom w:val="single" w:sz="6" w:space="0" w:color="auto"/>
            </w:tcBorders>
          </w:tcPr>
          <w:p w:rsidR="00977C10" w:rsidRPr="00DC4FA6" w:rsidRDefault="00977C10">
            <w:pPr>
              <w:spacing w:before="60" w:after="60"/>
              <w:jc w:val="center"/>
              <w:rPr>
                <w:rFonts w:ascii="Arial" w:hAnsi="Arial"/>
                <w:sz w:val="18"/>
              </w:rPr>
            </w:pPr>
            <w:r w:rsidRPr="00DC4FA6">
              <w:rPr>
                <w:rFonts w:ascii="Arial" w:hAnsi="Arial"/>
                <w:sz w:val="18"/>
              </w:rPr>
              <w:t>TITLE</w:t>
            </w:r>
          </w:p>
        </w:tc>
        <w:tc>
          <w:tcPr>
            <w:tcW w:w="2884" w:type="dxa"/>
            <w:tcBorders>
              <w:top w:val="single" w:sz="6" w:space="0" w:color="auto"/>
              <w:left w:val="single" w:sz="6" w:space="0" w:color="auto"/>
            </w:tcBorders>
          </w:tcPr>
          <w:p w:rsidR="00977C10" w:rsidRPr="00DC4FA6" w:rsidRDefault="00977C10">
            <w:pPr>
              <w:spacing w:before="60" w:after="60"/>
              <w:jc w:val="center"/>
              <w:rPr>
                <w:rFonts w:ascii="Arial" w:hAnsi="Arial"/>
                <w:sz w:val="18"/>
              </w:rPr>
            </w:pPr>
            <w:r w:rsidRPr="00DC4FA6">
              <w:rPr>
                <w:rFonts w:ascii="Arial" w:hAnsi="Arial"/>
                <w:sz w:val="18"/>
              </w:rPr>
              <w:t>CLASSIFICATION</w:t>
            </w:r>
          </w:p>
        </w:tc>
        <w:tc>
          <w:tcPr>
            <w:tcW w:w="3150" w:type="dxa"/>
            <w:tcBorders>
              <w:top w:val="single" w:sz="6" w:space="0" w:color="auto"/>
              <w:left w:val="single" w:sz="6" w:space="0" w:color="auto"/>
              <w:bottom w:val="single" w:sz="6" w:space="0" w:color="auto"/>
              <w:right w:val="single" w:sz="6" w:space="0" w:color="auto"/>
            </w:tcBorders>
          </w:tcPr>
          <w:p w:rsidR="00977C10" w:rsidRPr="00DC4FA6" w:rsidRDefault="00977C10" w:rsidP="00870E51">
            <w:pPr>
              <w:spacing w:before="60" w:after="60"/>
              <w:jc w:val="center"/>
              <w:rPr>
                <w:rFonts w:ascii="Arial" w:hAnsi="Arial"/>
                <w:sz w:val="18"/>
              </w:rPr>
            </w:pPr>
            <w:r w:rsidRPr="00DC4FA6">
              <w:rPr>
                <w:rFonts w:ascii="Arial" w:hAnsi="Arial"/>
                <w:sz w:val="18"/>
              </w:rPr>
              <w:t>SALARY GRADE</w:t>
            </w:r>
          </w:p>
        </w:tc>
      </w:tr>
      <w:tr w:rsidR="00DC4FA6" w:rsidRPr="00DC4FA6" w:rsidTr="00870E51">
        <w:tc>
          <w:tcPr>
            <w:tcW w:w="3614" w:type="dxa"/>
            <w:tcBorders>
              <w:top w:val="single" w:sz="6" w:space="0" w:color="auto"/>
              <w:left w:val="single" w:sz="6" w:space="0" w:color="auto"/>
              <w:bottom w:val="single" w:sz="4" w:space="0" w:color="auto"/>
            </w:tcBorders>
          </w:tcPr>
          <w:p w:rsidR="00977C10" w:rsidRPr="00DC4FA6" w:rsidRDefault="00B76B7A" w:rsidP="00B76B7A">
            <w:pPr>
              <w:spacing w:before="100"/>
              <w:rPr>
                <w:rFonts w:ascii="Arial" w:hAnsi="Arial"/>
                <w:sz w:val="18"/>
              </w:rPr>
            </w:pPr>
            <w:r w:rsidRPr="00DC4FA6">
              <w:rPr>
                <w:rFonts w:ascii="Arial" w:hAnsi="Arial"/>
                <w:sz w:val="18"/>
              </w:rPr>
              <w:t xml:space="preserve">LABORATORY ASSISTANT, </w:t>
            </w:r>
            <w:r w:rsidR="007E2082" w:rsidRPr="00DC4FA6">
              <w:rPr>
                <w:rFonts w:ascii="Arial" w:hAnsi="Arial"/>
                <w:sz w:val="18"/>
              </w:rPr>
              <w:t>ADAPTED</w:t>
            </w:r>
            <w:r w:rsidR="00CD42BE" w:rsidRPr="00DC4FA6">
              <w:rPr>
                <w:rFonts w:ascii="Arial" w:hAnsi="Arial"/>
                <w:sz w:val="18"/>
              </w:rPr>
              <w:t xml:space="preserve"> PHYSICAL EDUCATION </w:t>
            </w:r>
            <w:r w:rsidRPr="00DC4FA6">
              <w:rPr>
                <w:rFonts w:ascii="Arial" w:hAnsi="Arial"/>
                <w:sz w:val="18"/>
              </w:rPr>
              <w:t>(APE)</w:t>
            </w:r>
          </w:p>
        </w:tc>
        <w:tc>
          <w:tcPr>
            <w:tcW w:w="2884" w:type="dxa"/>
            <w:tcBorders>
              <w:top w:val="single" w:sz="6" w:space="0" w:color="auto"/>
              <w:left w:val="single" w:sz="6" w:space="0" w:color="auto"/>
              <w:bottom w:val="single" w:sz="4" w:space="0" w:color="auto"/>
            </w:tcBorders>
          </w:tcPr>
          <w:p w:rsidR="00977C10" w:rsidRPr="00DC4FA6" w:rsidRDefault="00977C10">
            <w:pPr>
              <w:spacing w:before="60"/>
              <w:jc w:val="center"/>
              <w:rPr>
                <w:rFonts w:ascii="Arial" w:hAnsi="Arial"/>
                <w:sz w:val="18"/>
              </w:rPr>
            </w:pPr>
            <w:r w:rsidRPr="00DC4FA6">
              <w:rPr>
                <w:rFonts w:ascii="Arial" w:hAnsi="Arial"/>
                <w:sz w:val="18"/>
              </w:rPr>
              <w:t>CLASSIFIED</w:t>
            </w:r>
          </w:p>
        </w:tc>
        <w:tc>
          <w:tcPr>
            <w:tcW w:w="3150" w:type="dxa"/>
            <w:tcBorders>
              <w:top w:val="single" w:sz="6" w:space="0" w:color="auto"/>
              <w:left w:val="single" w:sz="6" w:space="0" w:color="auto"/>
              <w:bottom w:val="single" w:sz="6" w:space="0" w:color="auto"/>
              <w:right w:val="single" w:sz="6" w:space="0" w:color="auto"/>
            </w:tcBorders>
          </w:tcPr>
          <w:p w:rsidR="00977C10" w:rsidRPr="00DC4FA6" w:rsidRDefault="00977C10">
            <w:pPr>
              <w:spacing w:before="60"/>
              <w:rPr>
                <w:rFonts w:ascii="Arial" w:hAnsi="Arial"/>
                <w:sz w:val="18"/>
              </w:rPr>
            </w:pPr>
            <w:r w:rsidRPr="00DC4FA6">
              <w:rPr>
                <w:rFonts w:ascii="Arial" w:hAnsi="Arial"/>
                <w:sz w:val="18"/>
              </w:rPr>
              <w:t xml:space="preserve">GRADE:                </w:t>
            </w:r>
            <w:r w:rsidR="00C332E5" w:rsidRPr="00DC4FA6">
              <w:rPr>
                <w:rFonts w:ascii="Arial" w:hAnsi="Arial"/>
                <w:sz w:val="18"/>
              </w:rPr>
              <w:t>L</w:t>
            </w:r>
          </w:p>
          <w:p w:rsidR="00977C10" w:rsidRPr="00DC4FA6" w:rsidRDefault="00977C10">
            <w:pPr>
              <w:spacing w:before="60" w:after="60"/>
              <w:rPr>
                <w:rFonts w:ascii="Arial" w:hAnsi="Arial"/>
                <w:sz w:val="18"/>
              </w:rPr>
            </w:pPr>
            <w:r w:rsidRPr="00DC4FA6">
              <w:rPr>
                <w:rFonts w:ascii="Arial" w:hAnsi="Arial"/>
                <w:sz w:val="18"/>
              </w:rPr>
              <w:tab/>
            </w:r>
          </w:p>
        </w:tc>
      </w:tr>
      <w:tr w:rsidR="00870E51" w:rsidRPr="00DC4FA6" w:rsidTr="00870E51">
        <w:tc>
          <w:tcPr>
            <w:tcW w:w="9648" w:type="dxa"/>
            <w:gridSpan w:val="3"/>
            <w:tcBorders>
              <w:top w:val="single" w:sz="4" w:space="0" w:color="auto"/>
              <w:left w:val="single" w:sz="4" w:space="0" w:color="auto"/>
              <w:bottom w:val="single" w:sz="4" w:space="0" w:color="auto"/>
              <w:right w:val="single" w:sz="4" w:space="0" w:color="auto"/>
            </w:tcBorders>
          </w:tcPr>
          <w:p w:rsidR="00870E51" w:rsidRPr="00DC4FA6" w:rsidRDefault="006E7857" w:rsidP="0010711B">
            <w:pPr>
              <w:spacing w:before="80" w:after="80"/>
              <w:rPr>
                <w:rFonts w:ascii="Arial" w:hAnsi="Arial"/>
                <w:sz w:val="18"/>
              </w:rPr>
            </w:pPr>
            <w:r w:rsidRPr="00032A8D">
              <w:rPr>
                <w:rFonts w:ascii="Arial" w:hAnsi="Arial"/>
                <w:sz w:val="18"/>
              </w:rPr>
              <w:t xml:space="preserve">BOARD POLICY REFERENCE: </w:t>
            </w:r>
            <w:r>
              <w:rPr>
                <w:rFonts w:ascii="Arial" w:hAnsi="Arial"/>
                <w:sz w:val="18"/>
              </w:rPr>
              <w:t xml:space="preserve">   </w:t>
            </w:r>
            <w:bookmarkStart w:id="0" w:name="_GoBack"/>
            <w:bookmarkEnd w:id="0"/>
            <w:r>
              <w:rPr>
                <w:rFonts w:ascii="Arial" w:hAnsi="Arial"/>
                <w:sz w:val="18"/>
              </w:rPr>
              <w:t xml:space="preserve">         </w:t>
            </w:r>
            <w:r w:rsidRPr="00CE6DED">
              <w:rPr>
                <w:rFonts w:ascii="Arial" w:hAnsi="Arial"/>
                <w:sz w:val="18"/>
              </w:rPr>
              <w:t>201</w:t>
            </w:r>
            <w:r>
              <w:rPr>
                <w:rFonts w:ascii="Arial" w:hAnsi="Arial"/>
                <w:sz w:val="18"/>
              </w:rPr>
              <w:t>4</w:t>
            </w:r>
            <w:r w:rsidRPr="00CE6DED">
              <w:rPr>
                <w:rFonts w:ascii="Arial" w:hAnsi="Arial"/>
                <w:sz w:val="18"/>
              </w:rPr>
              <w:t>/1</w:t>
            </w:r>
            <w:r>
              <w:rPr>
                <w:rFonts w:ascii="Arial" w:hAnsi="Arial"/>
                <w:sz w:val="18"/>
              </w:rPr>
              <w:t>5</w:t>
            </w:r>
            <w:r w:rsidRPr="00CE6DED">
              <w:rPr>
                <w:rFonts w:ascii="Arial" w:hAnsi="Arial"/>
                <w:sz w:val="18"/>
              </w:rPr>
              <w:t xml:space="preserve"> Classification Review</w:t>
            </w:r>
          </w:p>
        </w:tc>
      </w:tr>
    </w:tbl>
    <w:p w:rsidR="00977C10" w:rsidRPr="00DC4FA6" w:rsidRDefault="00977C10">
      <w:pPr>
        <w:rPr>
          <w:rFonts w:ascii="Arial" w:hAnsi="Arial"/>
          <w:b/>
          <w:sz w:val="20"/>
        </w:rPr>
      </w:pPr>
    </w:p>
    <w:p w:rsidR="00977C10" w:rsidRPr="00DC4FA6" w:rsidRDefault="00977C10">
      <w:pPr>
        <w:rPr>
          <w:rFonts w:ascii="Arial" w:hAnsi="Arial"/>
          <w:b/>
          <w:sz w:val="20"/>
        </w:rPr>
      </w:pPr>
    </w:p>
    <w:p w:rsidR="00977C10" w:rsidRPr="00DC4FA6" w:rsidRDefault="00977C10">
      <w:pPr>
        <w:rPr>
          <w:rFonts w:ascii="Arial" w:hAnsi="Arial"/>
          <w:b/>
          <w:sz w:val="22"/>
          <w:u w:val="single"/>
        </w:rPr>
      </w:pPr>
      <w:r w:rsidRPr="00DC4FA6">
        <w:rPr>
          <w:rFonts w:ascii="Arial" w:hAnsi="Arial"/>
          <w:b/>
          <w:sz w:val="22"/>
          <w:u w:val="single"/>
        </w:rPr>
        <w:t>JOB DESCRIPTION</w:t>
      </w:r>
      <w:r w:rsidRPr="00DC4FA6">
        <w:rPr>
          <w:rFonts w:ascii="Arial" w:hAnsi="Arial"/>
          <w:b/>
          <w:sz w:val="22"/>
        </w:rPr>
        <w:t>:</w:t>
      </w:r>
    </w:p>
    <w:p w:rsidR="00977C10" w:rsidRPr="00DC4FA6" w:rsidRDefault="00977C10">
      <w:pPr>
        <w:pStyle w:val="BodyText"/>
      </w:pPr>
      <w:r w:rsidRPr="00DC4FA6">
        <w:t>Under general supervision, perform</w:t>
      </w:r>
      <w:r w:rsidR="00D10E4C" w:rsidRPr="00DC4FA6">
        <w:t>s</w:t>
      </w:r>
      <w:r w:rsidRPr="00DC4FA6">
        <w:t xml:space="preserve"> preparatory work to assist faculty in the instruction of students; demonstrate</w:t>
      </w:r>
      <w:r w:rsidR="00D10E4C" w:rsidRPr="00DC4FA6">
        <w:t>s</w:t>
      </w:r>
      <w:r w:rsidRPr="00DC4FA6">
        <w:t xml:space="preserve"> theoretical or practical subject matter in a laboratory setting; perform</w:t>
      </w:r>
      <w:r w:rsidR="00D10E4C" w:rsidRPr="00DC4FA6">
        <w:t>s</w:t>
      </w:r>
      <w:r w:rsidRPr="00DC4FA6">
        <w:t xml:space="preserve"> technical duties in the operation and maintenance of laboratories and equipment; follow</w:t>
      </w:r>
      <w:r w:rsidR="00D10E4C" w:rsidRPr="00DC4FA6">
        <w:t>s</w:t>
      </w:r>
      <w:r w:rsidRPr="00DC4FA6">
        <w:t xml:space="preserve"> established policies concerning use and disposal of hazardous or bio</w:t>
      </w:r>
      <w:r w:rsidR="00171126" w:rsidRPr="00DC4FA6">
        <w:t>-</w:t>
      </w:r>
      <w:r w:rsidRPr="00DC4FA6">
        <w:t>hazardous materials/wastes; and perform</w:t>
      </w:r>
      <w:r w:rsidR="00D10E4C" w:rsidRPr="00DC4FA6">
        <w:t>s</w:t>
      </w:r>
      <w:r w:rsidRPr="00DC4FA6">
        <w:t xml:space="preserve"> related work.</w:t>
      </w:r>
    </w:p>
    <w:p w:rsidR="00977C10" w:rsidRPr="00DC4FA6" w:rsidRDefault="00977C10">
      <w:pPr>
        <w:jc w:val="both"/>
        <w:rPr>
          <w:rFonts w:ascii="Arial" w:hAnsi="Arial"/>
          <w:b/>
          <w:sz w:val="20"/>
        </w:rPr>
      </w:pPr>
    </w:p>
    <w:p w:rsidR="00977C10" w:rsidRPr="00DC4FA6" w:rsidRDefault="00977C10">
      <w:pPr>
        <w:jc w:val="both"/>
        <w:rPr>
          <w:rFonts w:ascii="Arial" w:hAnsi="Arial"/>
          <w:b/>
          <w:sz w:val="20"/>
        </w:rPr>
      </w:pPr>
    </w:p>
    <w:p w:rsidR="00977C10" w:rsidRPr="00DC4FA6" w:rsidRDefault="00977C10">
      <w:pPr>
        <w:rPr>
          <w:rFonts w:ascii="Arial" w:hAnsi="Arial"/>
          <w:b/>
          <w:sz w:val="22"/>
        </w:rPr>
      </w:pPr>
      <w:r w:rsidRPr="00DC4FA6">
        <w:rPr>
          <w:rFonts w:ascii="Arial" w:hAnsi="Arial"/>
          <w:b/>
          <w:sz w:val="22"/>
          <w:u w:val="single"/>
        </w:rPr>
        <w:t>SCOPE</w:t>
      </w:r>
      <w:r w:rsidRPr="00DC4FA6">
        <w:rPr>
          <w:rFonts w:ascii="Arial" w:hAnsi="Arial"/>
          <w:b/>
          <w:sz w:val="22"/>
        </w:rPr>
        <w:t>:</w:t>
      </w:r>
    </w:p>
    <w:p w:rsidR="00977C10" w:rsidRPr="00DC4FA6" w:rsidRDefault="00977C10">
      <w:pPr>
        <w:pStyle w:val="BodyText"/>
      </w:pPr>
      <w:r w:rsidRPr="00DC4FA6">
        <w:t xml:space="preserve">The </w:t>
      </w:r>
      <w:r w:rsidR="00B76B7A" w:rsidRPr="00DC4FA6">
        <w:t>Laboratory</w:t>
      </w:r>
      <w:r w:rsidRPr="00DC4FA6">
        <w:t xml:space="preserve"> Assistant</w:t>
      </w:r>
      <w:r w:rsidR="00B76B7A" w:rsidRPr="00DC4FA6">
        <w:t>, APE</w:t>
      </w:r>
      <w:r w:rsidRPr="00DC4FA6">
        <w:t xml:space="preserve"> provides technical and instructional support to faculty and students in one or more laboratories within </w:t>
      </w:r>
      <w:r w:rsidR="00876F90" w:rsidRPr="00DC4FA6">
        <w:t xml:space="preserve">the </w:t>
      </w:r>
      <w:r w:rsidR="00B76B7A" w:rsidRPr="00DC4FA6">
        <w:t>Kinesiology, Dance &amp; Athletics (</w:t>
      </w:r>
      <w:r w:rsidR="00876F90" w:rsidRPr="00DC4FA6">
        <w:t>KAD</w:t>
      </w:r>
      <w:r w:rsidR="00B76B7A" w:rsidRPr="00DC4FA6">
        <w:t>)</w:t>
      </w:r>
      <w:r w:rsidRPr="00DC4FA6">
        <w:t xml:space="preserve"> department. </w:t>
      </w:r>
      <w:r w:rsidR="00B76B7A" w:rsidRPr="00DC4FA6">
        <w:t>This position</w:t>
      </w:r>
      <w:r w:rsidRPr="00DC4FA6">
        <w:t xml:space="preserve"> has an in-depth knowledge in the area to which assigned. </w:t>
      </w:r>
    </w:p>
    <w:p w:rsidR="00977C10" w:rsidRPr="00DC4FA6" w:rsidRDefault="00977C10">
      <w:pPr>
        <w:jc w:val="both"/>
        <w:rPr>
          <w:rFonts w:ascii="Arial" w:hAnsi="Arial"/>
          <w:b/>
          <w:sz w:val="20"/>
        </w:rPr>
      </w:pPr>
    </w:p>
    <w:p w:rsidR="004B7A8C" w:rsidRPr="00DC4FA6" w:rsidRDefault="004B7A8C">
      <w:pPr>
        <w:jc w:val="both"/>
        <w:rPr>
          <w:rFonts w:ascii="Arial" w:hAnsi="Arial"/>
          <w:b/>
          <w:sz w:val="20"/>
        </w:rPr>
      </w:pPr>
    </w:p>
    <w:p w:rsidR="00977C10" w:rsidRPr="00DC4FA6" w:rsidRDefault="00977C10" w:rsidP="006E7857">
      <w:pPr>
        <w:jc w:val="both"/>
        <w:rPr>
          <w:rFonts w:ascii="Arial" w:hAnsi="Arial"/>
          <w:bCs/>
          <w:sz w:val="22"/>
        </w:rPr>
      </w:pPr>
      <w:r w:rsidRPr="00DC4FA6">
        <w:rPr>
          <w:rFonts w:ascii="Arial" w:hAnsi="Arial"/>
          <w:b/>
          <w:sz w:val="22"/>
          <w:u w:val="single"/>
        </w:rPr>
        <w:t>KEY DUTIES AND RESPONSIBILITIES</w:t>
      </w:r>
      <w:r w:rsidRPr="00DC4FA6">
        <w:rPr>
          <w:rFonts w:ascii="Arial" w:hAnsi="Arial"/>
          <w:b/>
          <w:sz w:val="22"/>
        </w:rPr>
        <w:t>:</w:t>
      </w:r>
    </w:p>
    <w:p w:rsidR="00977C10" w:rsidRPr="00DC4FA6" w:rsidRDefault="00977C10" w:rsidP="006E7857">
      <w:pPr>
        <w:jc w:val="both"/>
        <w:rPr>
          <w:rFonts w:ascii="Arial" w:hAnsi="Arial"/>
          <w:b/>
          <w:i/>
          <w:sz w:val="20"/>
        </w:rPr>
      </w:pPr>
      <w:r w:rsidRPr="00DC4FA6">
        <w:rPr>
          <w:rFonts w:ascii="Arial" w:hAnsi="Arial"/>
          <w:bCs/>
          <w:i/>
          <w:sz w:val="20"/>
        </w:rPr>
        <w:t>Examples of key duties are interpreted as being descriptive and not restrictive in nature.</w:t>
      </w:r>
      <w:r w:rsidR="00512C95" w:rsidRPr="00DC4FA6">
        <w:rPr>
          <w:rFonts w:ascii="Arial" w:hAnsi="Arial"/>
          <w:bCs/>
          <w:i/>
          <w:sz w:val="20"/>
        </w:rPr>
        <w:t xml:space="preserve"> </w:t>
      </w:r>
      <w:r w:rsidR="00512C95" w:rsidRPr="00DC4FA6">
        <w:rPr>
          <w:rFonts w:ascii="Arial" w:hAnsi="Arial"/>
          <w:i/>
          <w:sz w:val="20"/>
        </w:rPr>
        <w:t>Incumbents routinely perform approximately 80% of the duties below.</w:t>
      </w:r>
    </w:p>
    <w:p w:rsidR="00977C10" w:rsidRPr="00DC4FA6" w:rsidRDefault="00977C10">
      <w:pPr>
        <w:jc w:val="both"/>
        <w:rPr>
          <w:rFonts w:ascii="Arial" w:hAnsi="Arial"/>
          <w:b/>
          <w:sz w:val="20"/>
        </w:rPr>
      </w:pPr>
    </w:p>
    <w:p w:rsidR="00977C10" w:rsidRPr="00DC4FA6" w:rsidRDefault="00977C10">
      <w:pPr>
        <w:numPr>
          <w:ilvl w:val="0"/>
          <w:numId w:val="4"/>
        </w:numPr>
        <w:spacing w:after="160"/>
        <w:jc w:val="both"/>
        <w:rPr>
          <w:rFonts w:ascii="Arial" w:hAnsi="Arial"/>
          <w:sz w:val="20"/>
        </w:rPr>
      </w:pPr>
      <w:r w:rsidRPr="00DC4FA6">
        <w:rPr>
          <w:rFonts w:ascii="Arial" w:hAnsi="Arial"/>
          <w:sz w:val="20"/>
        </w:rPr>
        <w:t>Sets up laboratory for demonstrations and exercises; distributes and arranges equipment and other related materials; performs preparation, setup and issuing of materials and equipment for use in demonstrations, exercises and exams; assists in the operation and maintenance of instructional labs; participates in the planning and implementation of exercises; implements new or modified policies and procedures; prepares special instructions for non-routine and complex assignments.</w:t>
      </w:r>
    </w:p>
    <w:p w:rsidR="00977C10" w:rsidRPr="00DC4FA6" w:rsidRDefault="00977C10">
      <w:pPr>
        <w:numPr>
          <w:ilvl w:val="0"/>
          <w:numId w:val="4"/>
        </w:numPr>
        <w:spacing w:after="160"/>
        <w:jc w:val="both"/>
        <w:rPr>
          <w:rFonts w:ascii="Arial" w:hAnsi="Arial"/>
          <w:sz w:val="20"/>
        </w:rPr>
      </w:pPr>
      <w:r w:rsidRPr="00DC4FA6">
        <w:rPr>
          <w:rFonts w:ascii="Arial" w:hAnsi="Arial"/>
          <w:sz w:val="20"/>
        </w:rPr>
        <w:t>Researches new developments in the assigned area; consults with instructors to modify and incorporate changes into laboratory activities.</w:t>
      </w:r>
    </w:p>
    <w:p w:rsidR="00977C10" w:rsidRPr="00DC4FA6" w:rsidRDefault="00977C10">
      <w:pPr>
        <w:numPr>
          <w:ilvl w:val="0"/>
          <w:numId w:val="4"/>
        </w:numPr>
        <w:spacing w:after="160"/>
        <w:jc w:val="both"/>
        <w:rPr>
          <w:rFonts w:ascii="Arial" w:hAnsi="Arial"/>
          <w:sz w:val="20"/>
        </w:rPr>
      </w:pPr>
      <w:r w:rsidRPr="00DC4FA6">
        <w:rPr>
          <w:rFonts w:ascii="Arial" w:hAnsi="Arial"/>
          <w:sz w:val="20"/>
        </w:rPr>
        <w:t>Confers with students regarding classroom or laboratory progress; tutors students individually and in groups in problem areas related to instructional subject matter.</w:t>
      </w:r>
    </w:p>
    <w:p w:rsidR="00596670" w:rsidRPr="00DC4FA6" w:rsidRDefault="00596670">
      <w:pPr>
        <w:numPr>
          <w:ilvl w:val="0"/>
          <w:numId w:val="4"/>
        </w:numPr>
        <w:spacing w:after="160"/>
        <w:jc w:val="both"/>
        <w:rPr>
          <w:rFonts w:ascii="Arial" w:hAnsi="Arial"/>
          <w:sz w:val="20"/>
        </w:rPr>
      </w:pPr>
      <w:r w:rsidRPr="00DC4FA6">
        <w:rPr>
          <w:rFonts w:ascii="Arial" w:hAnsi="Arial"/>
          <w:sz w:val="20"/>
        </w:rPr>
        <w:t>Provides physical assistance to students.</w:t>
      </w:r>
    </w:p>
    <w:p w:rsidR="00977C10" w:rsidRPr="00DC4FA6" w:rsidRDefault="00876F90">
      <w:pPr>
        <w:numPr>
          <w:ilvl w:val="0"/>
          <w:numId w:val="4"/>
        </w:numPr>
        <w:spacing w:after="160"/>
        <w:jc w:val="both"/>
        <w:rPr>
          <w:rFonts w:ascii="Arial" w:hAnsi="Arial"/>
          <w:sz w:val="20"/>
        </w:rPr>
      </w:pPr>
      <w:r w:rsidRPr="00DC4FA6">
        <w:rPr>
          <w:rFonts w:ascii="Arial" w:hAnsi="Arial"/>
          <w:sz w:val="20"/>
        </w:rPr>
        <w:t>May administer and score</w:t>
      </w:r>
      <w:r w:rsidR="00977C10" w:rsidRPr="00DC4FA6">
        <w:rPr>
          <w:rFonts w:ascii="Arial" w:hAnsi="Arial"/>
          <w:sz w:val="20"/>
        </w:rPr>
        <w:t xml:space="preserve"> laboratory exams and/or quizzes; confers with instructors and students regarding student test scores; maintains test records, laboratory attendance records and other related records.</w:t>
      </w:r>
    </w:p>
    <w:p w:rsidR="00977C10" w:rsidRPr="00DC4FA6" w:rsidRDefault="00876F90">
      <w:pPr>
        <w:numPr>
          <w:ilvl w:val="0"/>
          <w:numId w:val="4"/>
        </w:numPr>
        <w:spacing w:after="160"/>
        <w:jc w:val="both"/>
        <w:rPr>
          <w:rFonts w:ascii="Arial" w:hAnsi="Arial"/>
          <w:sz w:val="20"/>
        </w:rPr>
      </w:pPr>
      <w:r w:rsidRPr="00DC4FA6">
        <w:rPr>
          <w:rFonts w:ascii="Arial" w:hAnsi="Arial"/>
          <w:sz w:val="20"/>
        </w:rPr>
        <w:t>May report</w:t>
      </w:r>
      <w:r w:rsidR="00977C10" w:rsidRPr="00DC4FA6">
        <w:rPr>
          <w:rFonts w:ascii="Arial" w:hAnsi="Arial"/>
          <w:sz w:val="20"/>
        </w:rPr>
        <w:t xml:space="preserve"> on classroom or laboratory activities and/ or student progress.</w:t>
      </w:r>
    </w:p>
    <w:p w:rsidR="00977C10" w:rsidRPr="00DC4FA6" w:rsidRDefault="00977C10">
      <w:pPr>
        <w:numPr>
          <w:ilvl w:val="0"/>
          <w:numId w:val="4"/>
        </w:numPr>
        <w:spacing w:after="160"/>
        <w:jc w:val="both"/>
        <w:rPr>
          <w:rFonts w:ascii="Arial" w:hAnsi="Arial"/>
          <w:b/>
          <w:sz w:val="20"/>
        </w:rPr>
      </w:pPr>
      <w:r w:rsidRPr="00DC4FA6">
        <w:rPr>
          <w:rFonts w:ascii="Arial" w:hAnsi="Arial"/>
          <w:sz w:val="20"/>
        </w:rPr>
        <w:t>May order or arrange for the ordering of lab supplies and equipment; receives, stores, issues and maintains lab supplies and equipment.</w:t>
      </w:r>
    </w:p>
    <w:p w:rsidR="00977C10" w:rsidRPr="00DC4FA6" w:rsidRDefault="00977C10">
      <w:pPr>
        <w:numPr>
          <w:ilvl w:val="0"/>
          <w:numId w:val="4"/>
        </w:numPr>
        <w:spacing w:after="160"/>
        <w:jc w:val="both"/>
        <w:rPr>
          <w:rFonts w:ascii="Arial" w:hAnsi="Arial"/>
          <w:b/>
          <w:sz w:val="20"/>
        </w:rPr>
      </w:pPr>
      <w:r w:rsidRPr="00DC4FA6">
        <w:rPr>
          <w:rFonts w:ascii="Arial" w:hAnsi="Arial"/>
          <w:sz w:val="20"/>
        </w:rPr>
        <w:t>Prepares, tests, adjusts, modifies, maintains, calibrates and operates a variety of laboratory equipment; troubleshoots problems and makes minor repairs and adjustments as necessary or arranges for service repair.</w:t>
      </w:r>
    </w:p>
    <w:p w:rsidR="00977C10" w:rsidRPr="00DC4FA6" w:rsidRDefault="00977C10">
      <w:pPr>
        <w:numPr>
          <w:ilvl w:val="0"/>
          <w:numId w:val="4"/>
        </w:numPr>
        <w:spacing w:after="160"/>
        <w:jc w:val="both"/>
        <w:rPr>
          <w:rFonts w:ascii="Arial" w:hAnsi="Arial"/>
          <w:sz w:val="20"/>
        </w:rPr>
      </w:pPr>
      <w:r w:rsidRPr="00DC4FA6">
        <w:rPr>
          <w:rFonts w:ascii="Arial" w:hAnsi="Arial"/>
          <w:sz w:val="20"/>
        </w:rPr>
        <w:t>Demonstrates the safe and proper use of laboratory equipment.</w:t>
      </w:r>
    </w:p>
    <w:p w:rsidR="00977C10" w:rsidRPr="00DC4FA6" w:rsidRDefault="00977C10">
      <w:pPr>
        <w:numPr>
          <w:ilvl w:val="0"/>
          <w:numId w:val="4"/>
        </w:numPr>
        <w:spacing w:after="160"/>
        <w:jc w:val="both"/>
        <w:rPr>
          <w:rFonts w:ascii="Arial" w:hAnsi="Arial"/>
          <w:sz w:val="20"/>
        </w:rPr>
      </w:pPr>
      <w:r w:rsidRPr="00DC4FA6">
        <w:rPr>
          <w:rFonts w:ascii="Arial" w:hAnsi="Arial"/>
          <w:sz w:val="20"/>
        </w:rPr>
        <w:t>Implements departmental policies and procedures to comply with Federal, State and local hazardous materials, health and safety and hazardous waste regulations; enforces laboratory safety procedures, routinely inspects and/or tests safety equipment and supplies; responds to laboratory emergencies including injuries and spills of hazardous or bio</w:t>
      </w:r>
      <w:r w:rsidR="00171126" w:rsidRPr="00DC4FA6">
        <w:rPr>
          <w:rFonts w:ascii="Arial" w:hAnsi="Arial"/>
          <w:sz w:val="20"/>
        </w:rPr>
        <w:t>-</w:t>
      </w:r>
      <w:r w:rsidRPr="00DC4FA6">
        <w:rPr>
          <w:rFonts w:ascii="Arial" w:hAnsi="Arial"/>
          <w:sz w:val="20"/>
        </w:rPr>
        <w:t xml:space="preserve">hazardous materials. </w:t>
      </w:r>
    </w:p>
    <w:p w:rsidR="00596670" w:rsidRPr="00DC4FA6" w:rsidRDefault="00596670" w:rsidP="00596670">
      <w:pPr>
        <w:spacing w:after="160"/>
        <w:jc w:val="both"/>
        <w:rPr>
          <w:rFonts w:ascii="Arial" w:hAnsi="Arial"/>
          <w:sz w:val="20"/>
        </w:rPr>
      </w:pPr>
    </w:p>
    <w:p w:rsidR="00876F90" w:rsidRPr="00DC4FA6" w:rsidRDefault="00876F90" w:rsidP="00876F90">
      <w:pPr>
        <w:spacing w:after="360"/>
        <w:jc w:val="both"/>
        <w:rPr>
          <w:rFonts w:ascii="Arial" w:hAnsi="Arial"/>
          <w:caps/>
          <w:sz w:val="22"/>
          <w:szCs w:val="22"/>
          <w:u w:val="single"/>
        </w:rPr>
      </w:pPr>
      <w:r w:rsidRPr="00DC4FA6">
        <w:rPr>
          <w:rFonts w:ascii="Arial" w:hAnsi="Arial"/>
          <w:b/>
          <w:caps/>
          <w:sz w:val="22"/>
          <w:szCs w:val="22"/>
          <w:u w:val="single"/>
        </w:rPr>
        <w:t>Key Duties and Responsibilities (C</w:t>
      </w:r>
      <w:r w:rsidRPr="00DC4FA6">
        <w:rPr>
          <w:rFonts w:ascii="Arial" w:hAnsi="Arial"/>
          <w:b/>
          <w:sz w:val="22"/>
          <w:szCs w:val="22"/>
          <w:u w:val="single"/>
        </w:rPr>
        <w:t>ontinued</w:t>
      </w:r>
      <w:r w:rsidRPr="00DC4FA6">
        <w:rPr>
          <w:rFonts w:ascii="Arial" w:hAnsi="Arial"/>
          <w:b/>
          <w:caps/>
          <w:sz w:val="22"/>
          <w:szCs w:val="22"/>
          <w:u w:val="single"/>
        </w:rPr>
        <w:t>)</w:t>
      </w:r>
      <w:r w:rsidRPr="00DC4FA6">
        <w:rPr>
          <w:rFonts w:ascii="Arial" w:hAnsi="Arial"/>
          <w:caps/>
          <w:sz w:val="22"/>
          <w:szCs w:val="22"/>
          <w:u w:val="single"/>
        </w:rPr>
        <w:t>:</w:t>
      </w:r>
    </w:p>
    <w:p w:rsidR="00977C10" w:rsidRPr="00DC4FA6" w:rsidRDefault="00977C10">
      <w:pPr>
        <w:numPr>
          <w:ilvl w:val="0"/>
          <w:numId w:val="4"/>
        </w:numPr>
        <w:spacing w:after="160"/>
        <w:jc w:val="both"/>
        <w:rPr>
          <w:rFonts w:ascii="Arial" w:hAnsi="Arial"/>
          <w:sz w:val="20"/>
        </w:rPr>
      </w:pPr>
      <w:r w:rsidRPr="00DC4FA6">
        <w:rPr>
          <w:rFonts w:ascii="Arial" w:hAnsi="Arial"/>
          <w:sz w:val="20"/>
        </w:rPr>
        <w:t>May attend departmental and instructional meetings; organizes special events and completes special projects as assigned.</w:t>
      </w:r>
    </w:p>
    <w:p w:rsidR="00977C10" w:rsidRPr="00DC4FA6" w:rsidRDefault="00977C10">
      <w:pPr>
        <w:numPr>
          <w:ilvl w:val="0"/>
          <w:numId w:val="4"/>
        </w:numPr>
        <w:jc w:val="both"/>
        <w:rPr>
          <w:rFonts w:ascii="Arial" w:hAnsi="Arial"/>
          <w:b/>
          <w:sz w:val="20"/>
        </w:rPr>
      </w:pPr>
      <w:r w:rsidRPr="00DC4FA6">
        <w:rPr>
          <w:rFonts w:ascii="Arial" w:hAnsi="Arial"/>
          <w:sz w:val="20"/>
        </w:rPr>
        <w:t xml:space="preserve">May direct the work of student </w:t>
      </w:r>
      <w:r w:rsidR="003D121E" w:rsidRPr="00DC4FA6">
        <w:rPr>
          <w:rFonts w:ascii="Arial" w:hAnsi="Arial"/>
          <w:sz w:val="20"/>
        </w:rPr>
        <w:t>employees</w:t>
      </w:r>
      <w:r w:rsidRPr="00DC4FA6">
        <w:rPr>
          <w:rFonts w:ascii="Arial" w:hAnsi="Arial"/>
          <w:sz w:val="20"/>
        </w:rPr>
        <w:t>.</w:t>
      </w:r>
    </w:p>
    <w:p w:rsidR="00977C10" w:rsidRPr="00DC4FA6" w:rsidRDefault="00977C10">
      <w:pPr>
        <w:rPr>
          <w:rFonts w:ascii="Arial" w:hAnsi="Arial"/>
          <w:b/>
          <w:sz w:val="20"/>
        </w:rPr>
      </w:pPr>
    </w:p>
    <w:p w:rsidR="00977C10" w:rsidRPr="00DC4FA6" w:rsidRDefault="00977C10">
      <w:pPr>
        <w:rPr>
          <w:rFonts w:ascii="Arial" w:hAnsi="Arial"/>
          <w:b/>
          <w:sz w:val="20"/>
        </w:rPr>
      </w:pPr>
    </w:p>
    <w:p w:rsidR="002F7F3B" w:rsidRPr="00DC4FA6" w:rsidRDefault="002F7F3B">
      <w:pPr>
        <w:rPr>
          <w:rFonts w:ascii="Arial" w:hAnsi="Arial"/>
          <w:b/>
          <w:sz w:val="20"/>
        </w:rPr>
      </w:pPr>
    </w:p>
    <w:p w:rsidR="00977C10" w:rsidRPr="00DC4FA6" w:rsidRDefault="00977C10">
      <w:pPr>
        <w:rPr>
          <w:rFonts w:ascii="Arial" w:hAnsi="Arial"/>
          <w:b/>
        </w:rPr>
      </w:pPr>
      <w:r w:rsidRPr="00DC4FA6">
        <w:rPr>
          <w:rFonts w:ascii="Arial" w:hAnsi="Arial"/>
          <w:b/>
        </w:rPr>
        <w:t>EMPLOYMENT STANDARDS</w:t>
      </w:r>
    </w:p>
    <w:p w:rsidR="00977C10" w:rsidRPr="00DC4FA6" w:rsidRDefault="00977C10">
      <w:pPr>
        <w:jc w:val="both"/>
        <w:rPr>
          <w:rFonts w:ascii="Arial" w:hAnsi="Arial"/>
          <w:b/>
          <w:sz w:val="20"/>
        </w:rPr>
      </w:pPr>
    </w:p>
    <w:p w:rsidR="00C91C56" w:rsidRPr="00DC4FA6" w:rsidRDefault="00C91C56">
      <w:pPr>
        <w:jc w:val="both"/>
        <w:rPr>
          <w:rFonts w:ascii="Arial" w:hAnsi="Arial"/>
          <w:b/>
          <w:sz w:val="20"/>
        </w:rPr>
      </w:pPr>
    </w:p>
    <w:p w:rsidR="00977C10" w:rsidRPr="00DC4FA6" w:rsidRDefault="00977C10">
      <w:pPr>
        <w:rPr>
          <w:rFonts w:ascii="Arial" w:hAnsi="Arial"/>
          <w:b/>
          <w:sz w:val="22"/>
        </w:rPr>
      </w:pPr>
      <w:r w:rsidRPr="00DC4FA6">
        <w:rPr>
          <w:rFonts w:ascii="Arial" w:hAnsi="Arial"/>
          <w:b/>
          <w:sz w:val="22"/>
          <w:u w:val="single"/>
        </w:rPr>
        <w:t>ABILITY TO</w:t>
      </w:r>
      <w:r w:rsidRPr="00DC4FA6">
        <w:rPr>
          <w:rFonts w:ascii="Arial" w:hAnsi="Arial"/>
          <w:b/>
          <w:sz w:val="22"/>
        </w:rPr>
        <w:t>:</w:t>
      </w:r>
    </w:p>
    <w:p w:rsidR="00977C10" w:rsidRPr="00DC4FA6" w:rsidRDefault="00CD42BE" w:rsidP="006E7857">
      <w:pPr>
        <w:jc w:val="both"/>
      </w:pPr>
      <w:r w:rsidRPr="00DC4FA6">
        <w:rPr>
          <w:rFonts w:ascii="Arial" w:hAnsi="Arial"/>
          <w:sz w:val="20"/>
        </w:rPr>
        <w:t xml:space="preserve">Assist a diverse range of students with a variety of physical and intellectual needs; </w:t>
      </w:r>
      <w:r w:rsidR="00977C10" w:rsidRPr="00DC4FA6">
        <w:rPr>
          <w:rFonts w:ascii="Arial" w:hAnsi="Arial" w:cs="Arial"/>
          <w:sz w:val="20"/>
        </w:rPr>
        <w:t xml:space="preserve">maintain computerized records, databases, reports and files; interpret and apply policies and procedures, rules and regulations; communicate effectively in English; follow and give oral and written directions; identify problems and recommend solutions; work independently with a minimum of supervision; work effectively with others contacted in the course of work; perform routine and analytical work needed to prepare equipment and materials for the laboratory in the area assigned; set up lab equipment and materials; direct or perform demonstrations in the area assigned; understand the function of and be able to operate, demonstrate, maintain, troubleshoot, repair and/or calibrate technical laboratory equipment; research, adapt and apply lab methods, practices and techniques common to the </w:t>
      </w:r>
      <w:r w:rsidRPr="00DC4FA6">
        <w:rPr>
          <w:rFonts w:ascii="Arial" w:hAnsi="Arial" w:cs="Arial"/>
          <w:sz w:val="20"/>
        </w:rPr>
        <w:t>area assigned</w:t>
      </w:r>
      <w:r w:rsidR="00977C10" w:rsidRPr="00DC4FA6">
        <w:rPr>
          <w:rFonts w:ascii="Arial" w:hAnsi="Arial" w:cs="Arial"/>
          <w:sz w:val="20"/>
        </w:rPr>
        <w:t>; handle, store and dispose of hazardous and bio</w:t>
      </w:r>
      <w:r w:rsidR="00171126" w:rsidRPr="00DC4FA6">
        <w:rPr>
          <w:rFonts w:ascii="Arial" w:hAnsi="Arial" w:cs="Arial"/>
          <w:sz w:val="20"/>
        </w:rPr>
        <w:t>-</w:t>
      </w:r>
      <w:r w:rsidR="00977C10" w:rsidRPr="00DC4FA6">
        <w:rPr>
          <w:rFonts w:ascii="Arial" w:hAnsi="Arial" w:cs="Arial"/>
          <w:sz w:val="20"/>
        </w:rPr>
        <w:t>hazardous materials; maintain cooperative working relationships; demonstrate sensitivity to, and respect for a diverse population.</w:t>
      </w:r>
    </w:p>
    <w:p w:rsidR="00977C10" w:rsidRDefault="00977C10">
      <w:pPr>
        <w:jc w:val="both"/>
        <w:rPr>
          <w:rFonts w:ascii="Arial" w:hAnsi="Arial"/>
          <w:b/>
          <w:sz w:val="20"/>
        </w:rPr>
      </w:pPr>
    </w:p>
    <w:p w:rsidR="006E7857" w:rsidRPr="00DC4FA6" w:rsidRDefault="006E7857">
      <w:pPr>
        <w:jc w:val="both"/>
        <w:rPr>
          <w:rFonts w:ascii="Arial" w:hAnsi="Arial"/>
          <w:b/>
          <w:sz w:val="20"/>
        </w:rPr>
      </w:pPr>
    </w:p>
    <w:p w:rsidR="00977C10" w:rsidRPr="00DC4FA6" w:rsidRDefault="00977C10">
      <w:pPr>
        <w:rPr>
          <w:rFonts w:ascii="Arial" w:hAnsi="Arial"/>
          <w:b/>
          <w:sz w:val="22"/>
        </w:rPr>
      </w:pPr>
      <w:r w:rsidRPr="00DC4FA6">
        <w:rPr>
          <w:rFonts w:ascii="Arial" w:hAnsi="Arial"/>
          <w:b/>
          <w:sz w:val="22"/>
          <w:u w:val="single"/>
        </w:rPr>
        <w:t>KNOWLEDGE OF</w:t>
      </w:r>
      <w:r w:rsidRPr="00DC4FA6">
        <w:rPr>
          <w:rFonts w:ascii="Arial" w:hAnsi="Arial"/>
          <w:b/>
          <w:sz w:val="22"/>
        </w:rPr>
        <w:t>:</w:t>
      </w:r>
    </w:p>
    <w:p w:rsidR="00977C10" w:rsidRPr="00DC4FA6" w:rsidRDefault="00977C10">
      <w:pPr>
        <w:pStyle w:val="BodyText"/>
      </w:pPr>
      <w:r w:rsidRPr="00DC4FA6">
        <w:t xml:space="preserve">Specific subject matter and theoretical principles of the area to which assigned; materials, tools and equipment, supplies and laboratory methods, practices and techniques used in the area assigned; materials and equipment used in the repair, calibration and maintenance of technical laboratory equipment; </w:t>
      </w:r>
      <w:r w:rsidR="003D121E" w:rsidRPr="00DC4FA6">
        <w:t xml:space="preserve">current and </w:t>
      </w:r>
      <w:r w:rsidR="00B2694B" w:rsidRPr="00DC4FA6">
        <w:t>developing</w:t>
      </w:r>
      <w:r w:rsidR="003D121E" w:rsidRPr="00DC4FA6">
        <w:t xml:space="preserve"> environmental health and safety regulations</w:t>
      </w:r>
      <w:r w:rsidR="00B2694B" w:rsidRPr="00DC4FA6">
        <w:t xml:space="preserve"> and advances in the area assigned;</w:t>
      </w:r>
      <w:r w:rsidR="003D121E" w:rsidRPr="00DC4FA6">
        <w:t xml:space="preserve"> </w:t>
      </w:r>
      <w:r w:rsidRPr="00DC4FA6">
        <w:t>principles, practices, and environmental health and safety regulations necessary to properly use and dispose of hazardous or bio</w:t>
      </w:r>
      <w:r w:rsidR="00171126" w:rsidRPr="00DC4FA6">
        <w:t>-</w:t>
      </w:r>
      <w:r w:rsidRPr="00DC4FA6">
        <w:t xml:space="preserve">hazardous materials or work with laboratory equipment; </w:t>
      </w:r>
      <w:r w:rsidR="00B2694B" w:rsidRPr="00DC4FA6">
        <w:t>standard</w:t>
      </w:r>
      <w:r w:rsidR="00171126" w:rsidRPr="00DC4FA6">
        <w:t xml:space="preserve"> office productivity software</w:t>
      </w:r>
      <w:r w:rsidRPr="00DC4FA6">
        <w:t>; principles of record keeping.</w:t>
      </w:r>
    </w:p>
    <w:p w:rsidR="00977C10" w:rsidRPr="00DC4FA6" w:rsidRDefault="00977C10">
      <w:pPr>
        <w:jc w:val="both"/>
        <w:rPr>
          <w:rFonts w:ascii="Arial" w:hAnsi="Arial"/>
          <w:b/>
          <w:sz w:val="20"/>
        </w:rPr>
      </w:pPr>
    </w:p>
    <w:p w:rsidR="004B7A8C" w:rsidRPr="00DC4FA6" w:rsidRDefault="004B7A8C">
      <w:pPr>
        <w:jc w:val="both"/>
        <w:rPr>
          <w:rFonts w:ascii="Arial" w:hAnsi="Arial"/>
          <w:b/>
          <w:sz w:val="20"/>
        </w:rPr>
      </w:pPr>
    </w:p>
    <w:p w:rsidR="00977C10" w:rsidRPr="00DC4FA6" w:rsidRDefault="00977C10" w:rsidP="00974112">
      <w:pPr>
        <w:jc w:val="both"/>
        <w:rPr>
          <w:rFonts w:ascii="Arial" w:hAnsi="Arial"/>
          <w:b/>
          <w:sz w:val="20"/>
        </w:rPr>
      </w:pPr>
      <w:r w:rsidRPr="00DC4FA6">
        <w:rPr>
          <w:rFonts w:ascii="Arial" w:hAnsi="Arial"/>
          <w:b/>
          <w:sz w:val="22"/>
          <w:u w:val="single"/>
        </w:rPr>
        <w:t>MINIMUM QUALIFICATIONS</w:t>
      </w:r>
      <w:r w:rsidRPr="00DC4FA6">
        <w:rPr>
          <w:rFonts w:ascii="Arial" w:hAnsi="Arial"/>
          <w:b/>
          <w:sz w:val="22"/>
        </w:rPr>
        <w:t>:</w:t>
      </w:r>
    </w:p>
    <w:p w:rsidR="002F7F3B" w:rsidRPr="00DC4FA6" w:rsidRDefault="002F7F3B" w:rsidP="002F7F3B">
      <w:pPr>
        <w:jc w:val="both"/>
        <w:rPr>
          <w:rFonts w:ascii="Arial" w:hAnsi="Arial"/>
          <w:i/>
          <w:strike/>
          <w:sz w:val="20"/>
        </w:rPr>
      </w:pPr>
      <w:r w:rsidRPr="00DC4FA6">
        <w:rPr>
          <w:rFonts w:ascii="Arial" w:hAnsi="Arial"/>
          <w:i/>
          <w:sz w:val="20"/>
        </w:rPr>
        <w:t>Candidates/incumbents must meet the minimum qualifications as detailed below, or file for equivalency.  Equivalency decisions are made on the basis of a combination of education and experience that would likely provide the required knowledge and abilities. If requesting consideration on the basis of equivalency, an Equivalency Application is required at the time of interest in a position (equivalency decisions are made by Human Resources, in coordination with the department where the vacancy exists, if needed.)</w:t>
      </w:r>
    </w:p>
    <w:p w:rsidR="00977C10" w:rsidRPr="00DC4FA6" w:rsidRDefault="00977C10">
      <w:pPr>
        <w:rPr>
          <w:rFonts w:ascii="Arial" w:hAnsi="Arial"/>
          <w:i/>
          <w:sz w:val="20"/>
        </w:rPr>
      </w:pPr>
    </w:p>
    <w:p w:rsidR="00977C10" w:rsidRPr="00DC4FA6" w:rsidRDefault="00977C10">
      <w:pPr>
        <w:rPr>
          <w:rFonts w:ascii="Arial" w:hAnsi="Arial"/>
          <w:i/>
          <w:sz w:val="20"/>
        </w:rPr>
      </w:pPr>
      <w:r w:rsidRPr="00DC4FA6">
        <w:rPr>
          <w:rFonts w:ascii="Arial" w:hAnsi="Arial"/>
          <w:i/>
          <w:sz w:val="20"/>
        </w:rPr>
        <w:t>Education:</w:t>
      </w:r>
    </w:p>
    <w:p w:rsidR="00977C10" w:rsidRPr="00DC4FA6" w:rsidRDefault="00CD42BE">
      <w:pPr>
        <w:rPr>
          <w:rFonts w:ascii="Arial" w:hAnsi="Arial"/>
          <w:sz w:val="20"/>
        </w:rPr>
      </w:pPr>
      <w:r w:rsidRPr="00DC4FA6">
        <w:rPr>
          <w:rFonts w:ascii="Arial" w:hAnsi="Arial"/>
          <w:sz w:val="20"/>
        </w:rPr>
        <w:t>Associate’s</w:t>
      </w:r>
      <w:r w:rsidR="00977C10" w:rsidRPr="00DC4FA6">
        <w:rPr>
          <w:rFonts w:ascii="Arial" w:hAnsi="Arial"/>
          <w:sz w:val="20"/>
        </w:rPr>
        <w:t xml:space="preserve"> degree with a major related to the area assigned.</w:t>
      </w:r>
    </w:p>
    <w:p w:rsidR="00977C10" w:rsidRPr="00DC4FA6" w:rsidRDefault="00977C10">
      <w:pPr>
        <w:rPr>
          <w:rFonts w:ascii="Arial" w:hAnsi="Arial"/>
          <w:i/>
          <w:sz w:val="20"/>
        </w:rPr>
      </w:pPr>
    </w:p>
    <w:p w:rsidR="00977C10" w:rsidRPr="00DC4FA6" w:rsidRDefault="00977C10">
      <w:pPr>
        <w:rPr>
          <w:rFonts w:ascii="Arial" w:hAnsi="Arial"/>
          <w:i/>
          <w:sz w:val="20"/>
        </w:rPr>
      </w:pPr>
      <w:r w:rsidRPr="00DC4FA6">
        <w:rPr>
          <w:rFonts w:ascii="Arial" w:hAnsi="Arial"/>
          <w:i/>
          <w:sz w:val="20"/>
        </w:rPr>
        <w:t>Experience:</w:t>
      </w:r>
    </w:p>
    <w:p w:rsidR="00977C10" w:rsidRPr="00DC4FA6" w:rsidRDefault="00B2694B">
      <w:pPr>
        <w:rPr>
          <w:rFonts w:ascii="Arial" w:hAnsi="Arial"/>
          <w:sz w:val="20"/>
        </w:rPr>
      </w:pPr>
      <w:r w:rsidRPr="00DC4FA6">
        <w:rPr>
          <w:rFonts w:ascii="Arial" w:hAnsi="Arial"/>
          <w:sz w:val="20"/>
        </w:rPr>
        <w:t>Previous r</w:t>
      </w:r>
      <w:r w:rsidR="00977C10" w:rsidRPr="00DC4FA6">
        <w:rPr>
          <w:rFonts w:ascii="Arial" w:hAnsi="Arial"/>
          <w:sz w:val="20"/>
        </w:rPr>
        <w:t xml:space="preserve">elevant work experience in an educational setting. </w:t>
      </w:r>
    </w:p>
    <w:p w:rsidR="00977C10" w:rsidRPr="00DC4FA6" w:rsidRDefault="00977C10">
      <w:pPr>
        <w:rPr>
          <w:rFonts w:ascii="Arial" w:hAnsi="Arial"/>
          <w:b/>
          <w:sz w:val="20"/>
        </w:rPr>
      </w:pPr>
    </w:p>
    <w:p w:rsidR="00977C10" w:rsidRPr="00DC4FA6" w:rsidRDefault="00977C10">
      <w:pPr>
        <w:rPr>
          <w:rFonts w:ascii="Arial" w:hAnsi="Arial"/>
          <w:b/>
          <w:sz w:val="22"/>
          <w:u w:val="single"/>
        </w:rPr>
      </w:pPr>
    </w:p>
    <w:p w:rsidR="00977C10" w:rsidRPr="00DC4FA6" w:rsidRDefault="00977C10">
      <w:pPr>
        <w:rPr>
          <w:rFonts w:ascii="Arial" w:hAnsi="Arial"/>
          <w:b/>
          <w:sz w:val="22"/>
        </w:rPr>
      </w:pPr>
      <w:r w:rsidRPr="00DC4FA6">
        <w:rPr>
          <w:rFonts w:ascii="Arial" w:hAnsi="Arial"/>
          <w:b/>
          <w:sz w:val="22"/>
          <w:u w:val="single"/>
        </w:rPr>
        <w:t>SPECIAL REQUIREMENTS</w:t>
      </w:r>
      <w:r w:rsidRPr="00DC4FA6">
        <w:rPr>
          <w:rFonts w:ascii="Arial" w:hAnsi="Arial"/>
          <w:b/>
          <w:sz w:val="22"/>
        </w:rPr>
        <w:t>:</w:t>
      </w:r>
    </w:p>
    <w:p w:rsidR="00977C10" w:rsidRPr="00DC4FA6" w:rsidRDefault="00977C10">
      <w:pPr>
        <w:jc w:val="both"/>
        <w:rPr>
          <w:rFonts w:ascii="Arial" w:hAnsi="Arial" w:cs="Arial"/>
          <w:sz w:val="20"/>
        </w:rPr>
      </w:pPr>
      <w:r w:rsidRPr="00DC4FA6">
        <w:rPr>
          <w:rFonts w:ascii="Arial" w:hAnsi="Arial" w:cs="Arial"/>
          <w:sz w:val="20"/>
        </w:rPr>
        <w:t>May be required to possess certa</w:t>
      </w:r>
      <w:r w:rsidR="00171126" w:rsidRPr="00DC4FA6">
        <w:rPr>
          <w:rFonts w:ascii="Arial" w:hAnsi="Arial" w:cs="Arial"/>
          <w:sz w:val="20"/>
        </w:rPr>
        <w:t>in licenses or certificates (e.g</w:t>
      </w:r>
      <w:r w:rsidRPr="00DC4FA6">
        <w:rPr>
          <w:rFonts w:ascii="Arial" w:hAnsi="Arial" w:cs="Arial"/>
          <w:sz w:val="20"/>
        </w:rPr>
        <w:t>., valid CPR, First Aid</w:t>
      </w:r>
      <w:r w:rsidR="00596670" w:rsidRPr="00DC4FA6">
        <w:rPr>
          <w:rFonts w:ascii="Arial" w:hAnsi="Arial" w:cs="Arial"/>
          <w:sz w:val="20"/>
        </w:rPr>
        <w:t>, Lifeguard</w:t>
      </w:r>
      <w:r w:rsidRPr="00DC4FA6">
        <w:rPr>
          <w:rFonts w:ascii="Arial" w:hAnsi="Arial" w:cs="Arial"/>
          <w:sz w:val="20"/>
        </w:rPr>
        <w:t xml:space="preserve"> certificate), or possess proof of training in areas relevant to subject matter to which assigned.</w:t>
      </w:r>
      <w:r w:rsidR="00357755" w:rsidRPr="00DC4FA6">
        <w:rPr>
          <w:rFonts w:ascii="Arial" w:hAnsi="Arial" w:cs="Arial"/>
          <w:sz w:val="20"/>
        </w:rPr>
        <w:t xml:space="preserve"> </w:t>
      </w:r>
      <w:r w:rsidR="00171126" w:rsidRPr="00DC4FA6">
        <w:rPr>
          <w:rFonts w:ascii="Arial" w:hAnsi="Arial" w:cs="Arial"/>
          <w:sz w:val="20"/>
        </w:rPr>
        <w:t>Must be able to perform physical activities, such as, but not limited to, lifting heavy items (up to 50 lbs</w:t>
      </w:r>
      <w:r w:rsidR="003A1C99" w:rsidRPr="00DC4FA6">
        <w:rPr>
          <w:rFonts w:ascii="Arial" w:hAnsi="Arial" w:cs="Arial"/>
          <w:sz w:val="20"/>
        </w:rPr>
        <w:t>.</w:t>
      </w:r>
      <w:r w:rsidR="00171126" w:rsidRPr="00DC4FA6">
        <w:rPr>
          <w:rFonts w:ascii="Arial" w:hAnsi="Arial" w:cs="Arial"/>
          <w:sz w:val="20"/>
        </w:rPr>
        <w:t xml:space="preserve"> unassisted), bending, standing, climbing or walking. </w:t>
      </w:r>
    </w:p>
    <w:sectPr w:rsidR="00977C10" w:rsidRPr="00DC4FA6" w:rsidSect="002F7F3B">
      <w:headerReference w:type="default" r:id="rId11"/>
      <w:footerReference w:type="default" r:id="rId12"/>
      <w:headerReference w:type="first" r:id="rId13"/>
      <w:pgSz w:w="12240" w:h="15840"/>
      <w:pgMar w:top="1440" w:right="1440" w:bottom="1008" w:left="1440" w:header="576"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82A" w:rsidRDefault="000F682A">
      <w:r>
        <w:separator/>
      </w:r>
    </w:p>
  </w:endnote>
  <w:endnote w:type="continuationSeparator" w:id="0">
    <w:p w:rsidR="000F682A" w:rsidRDefault="000F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B7A" w:rsidRDefault="00B76B7A">
    <w:pPr>
      <w:pStyle w:val="Footer"/>
      <w:pBdr>
        <w:top w:val="single" w:sz="6" w:space="1" w:color="auto"/>
      </w:pBdr>
      <w:tabs>
        <w:tab w:val="clear" w:pos="8640"/>
        <w:tab w:val="right" w:pos="9360"/>
      </w:tabs>
      <w:rPr>
        <w:rFonts w:ascii="Arial" w:hAnsi="Arial"/>
        <w:sz w:val="16"/>
      </w:rPr>
    </w:pPr>
    <w:r>
      <w:rPr>
        <w:rFonts w:ascii="Arial" w:hAnsi="Arial"/>
        <w:sz w:val="16"/>
      </w:rPr>
      <w:tab/>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C11381">
      <w:rPr>
        <w:rStyle w:val="PageNumber"/>
        <w:rFonts w:ascii="Arial" w:hAnsi="Arial"/>
        <w:noProof/>
        <w:sz w:val="16"/>
      </w:rPr>
      <w:t>2</w:t>
    </w:r>
    <w:r>
      <w:rPr>
        <w:rStyle w:val="PageNumbe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82A" w:rsidRDefault="000F682A">
      <w:r>
        <w:separator/>
      </w:r>
    </w:p>
  </w:footnote>
  <w:footnote w:type="continuationSeparator" w:id="0">
    <w:p w:rsidR="000F682A" w:rsidRDefault="000F6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B7A" w:rsidRDefault="00B76B7A">
    <w:pPr>
      <w:pStyle w:val="Header"/>
      <w:tabs>
        <w:tab w:val="clear" w:pos="8640"/>
        <w:tab w:val="left" w:pos="720"/>
        <w:tab w:val="right" w:pos="9360"/>
      </w:tabs>
      <w:rPr>
        <w:rFonts w:ascii="Arial" w:hAnsi="Arial"/>
        <w:sz w:val="20"/>
      </w:rPr>
    </w:pPr>
    <w:r>
      <w:rPr>
        <w:rFonts w:ascii="Arial" w:hAnsi="Arial"/>
        <w:sz w:val="20"/>
      </w:rPr>
      <w:t>TITLE: LABORATORY ASSISTANT, A</w:t>
    </w:r>
    <w:r w:rsidR="00CE5EC1">
      <w:rPr>
        <w:rFonts w:ascii="Arial" w:hAnsi="Arial"/>
        <w:sz w:val="20"/>
      </w:rPr>
      <w:t>DAPTED PHYSICAL EDUCATION</w:t>
    </w:r>
    <w:r>
      <w:rPr>
        <w:rFonts w:ascii="Arial" w:hAnsi="Arial"/>
      </w:rPr>
      <w:tab/>
    </w:r>
  </w:p>
  <w:p w:rsidR="00B76B7A" w:rsidRDefault="00B76B7A">
    <w:pPr>
      <w:pStyle w:val="Header"/>
      <w:pBdr>
        <w:bottom w:val="single" w:sz="6" w:space="1" w:color="auto"/>
      </w:pBdr>
      <w:tabs>
        <w:tab w:val="clear" w:pos="8640"/>
        <w:tab w:val="right" w:pos="9360"/>
      </w:tabs>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B7A" w:rsidRDefault="00B76B7A">
    <w:pPr>
      <w:pStyle w:val="Header"/>
    </w:pPr>
  </w:p>
  <w:p w:rsidR="00B76B7A" w:rsidRDefault="00C11381">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41" type="#_x0000_t75" style="position:absolute;margin-left:4.5pt;margin-top:.6pt;width:171pt;height:36.55pt;z-index:251658240;mso-wrap-edited:f" wrapcoords="-92 0 -92 21168 21600 21168 21600 0 -92 0">
          <v:imagedata r:id="rId1" o:title=""/>
          <w10:wrap type="tight"/>
        </v:shape>
        <o:OLEObject Type="Embed" ProgID="PBrush" ShapeID="_x0000_s10241" DrawAspect="Content" ObjectID="_1497267416" r:id="rId2"/>
      </w:object>
    </w:r>
  </w:p>
  <w:p w:rsidR="00B76B7A" w:rsidRDefault="00B76B7A">
    <w:pPr>
      <w:pStyle w:val="Header"/>
    </w:pPr>
  </w:p>
  <w:p w:rsidR="00B76B7A" w:rsidRDefault="00B76B7A">
    <w:pPr>
      <w:pStyle w:val="Header"/>
    </w:pPr>
  </w:p>
  <w:p w:rsidR="00B76B7A" w:rsidRDefault="00B76B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B4D99"/>
    <w:multiLevelType w:val="singleLevel"/>
    <w:tmpl w:val="D2384CE8"/>
    <w:lvl w:ilvl="0">
      <w:start w:val="1"/>
      <w:numFmt w:val="decimal"/>
      <w:lvlText w:val="%1."/>
      <w:lvlJc w:val="left"/>
      <w:pPr>
        <w:tabs>
          <w:tab w:val="num" w:pos="360"/>
        </w:tabs>
        <w:ind w:left="360" w:hanging="360"/>
      </w:pPr>
      <w:rPr>
        <w:b w:val="0"/>
        <w:i w:val="0"/>
      </w:rPr>
    </w:lvl>
  </w:abstractNum>
  <w:abstractNum w:abstractNumId="1" w15:restartNumberingAfterBreak="0">
    <w:nsid w:val="12493D1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5EA6B5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552D77C7"/>
    <w:multiLevelType w:val="singleLevel"/>
    <w:tmpl w:val="BA3C298E"/>
    <w:lvl w:ilvl="0">
      <w:start w:val="1"/>
      <w:numFmt w:val="decimal"/>
      <w:lvlText w:val="%1."/>
      <w:legacy w:legacy="1" w:legacySpace="0" w:legacyIndent="360"/>
      <w:lvlJc w:val="left"/>
      <w:pPr>
        <w:ind w:left="36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A57"/>
    <w:rsid w:val="000F682A"/>
    <w:rsid w:val="0010711B"/>
    <w:rsid w:val="00171126"/>
    <w:rsid w:val="001A5B3E"/>
    <w:rsid w:val="002F7F3B"/>
    <w:rsid w:val="00352AB6"/>
    <w:rsid w:val="00357755"/>
    <w:rsid w:val="003A1C99"/>
    <w:rsid w:val="003C3998"/>
    <w:rsid w:val="003D121E"/>
    <w:rsid w:val="00455F6F"/>
    <w:rsid w:val="00462619"/>
    <w:rsid w:val="004B7A8C"/>
    <w:rsid w:val="004E3C05"/>
    <w:rsid w:val="00507ADF"/>
    <w:rsid w:val="00512C95"/>
    <w:rsid w:val="00583DC5"/>
    <w:rsid w:val="00596670"/>
    <w:rsid w:val="005C03FD"/>
    <w:rsid w:val="00684853"/>
    <w:rsid w:val="006D1A57"/>
    <w:rsid w:val="006E7857"/>
    <w:rsid w:val="007161A0"/>
    <w:rsid w:val="007E2082"/>
    <w:rsid w:val="00870E51"/>
    <w:rsid w:val="00876F90"/>
    <w:rsid w:val="008A2437"/>
    <w:rsid w:val="00922CB1"/>
    <w:rsid w:val="00974112"/>
    <w:rsid w:val="00977C10"/>
    <w:rsid w:val="00992716"/>
    <w:rsid w:val="00AE2EA6"/>
    <w:rsid w:val="00B2694B"/>
    <w:rsid w:val="00B76B7A"/>
    <w:rsid w:val="00B833BA"/>
    <w:rsid w:val="00C11381"/>
    <w:rsid w:val="00C332E5"/>
    <w:rsid w:val="00C91C56"/>
    <w:rsid w:val="00CD42BE"/>
    <w:rsid w:val="00CE5EC1"/>
    <w:rsid w:val="00CE6151"/>
    <w:rsid w:val="00D10E4C"/>
    <w:rsid w:val="00D44915"/>
    <w:rsid w:val="00DA64DE"/>
    <w:rsid w:val="00DC4FA6"/>
    <w:rsid w:val="00F86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5:chartTrackingRefBased/>
  <w15:docId w15:val="{3DD05E8D-325E-4BCA-B20F-50F9A323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rPr>
  </w:style>
  <w:style w:type="paragraph" w:styleId="Heading1">
    <w:name w:val="heading 1"/>
    <w:basedOn w:val="Normal"/>
    <w:next w:val="Normal"/>
    <w:qFormat/>
    <w:pPr>
      <w:keepNext/>
      <w:jc w:val="both"/>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sz w:val="20"/>
    </w:rPr>
  </w:style>
  <w:style w:type="paragraph" w:styleId="BodyText2">
    <w:name w:val="Body Text 2"/>
    <w:basedOn w:val="Normal"/>
    <w:rPr>
      <w:rFonts w:ascii="Arial" w:hAnsi="Arial"/>
      <w:i/>
      <w:sz w:val="20"/>
    </w:rPr>
  </w:style>
  <w:style w:type="paragraph" w:styleId="ListParagraph">
    <w:name w:val="List Paragraph"/>
    <w:basedOn w:val="Normal"/>
    <w:uiPriority w:val="34"/>
    <w:qFormat/>
    <w:rsid w:val="00876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45595">
      <w:bodyDiv w:val="1"/>
      <w:marLeft w:val="0"/>
      <w:marRight w:val="0"/>
      <w:marTop w:val="0"/>
      <w:marBottom w:val="0"/>
      <w:divBdr>
        <w:top w:val="none" w:sz="0" w:space="0" w:color="auto"/>
        <w:left w:val="none" w:sz="0" w:space="0" w:color="auto"/>
        <w:bottom w:val="none" w:sz="0" w:space="0" w:color="auto"/>
        <w:right w:val="none" w:sz="0" w:space="0" w:color="auto"/>
      </w:divBdr>
      <w:divsChild>
        <w:div w:id="445466406">
          <w:marLeft w:val="0"/>
          <w:marRight w:val="0"/>
          <w:marTop w:val="0"/>
          <w:marBottom w:val="0"/>
          <w:divBdr>
            <w:top w:val="none" w:sz="0" w:space="0" w:color="auto"/>
            <w:left w:val="none" w:sz="0" w:space="0" w:color="auto"/>
            <w:bottom w:val="none" w:sz="0" w:space="0" w:color="auto"/>
            <w:right w:val="none" w:sz="0" w:space="0" w:color="auto"/>
          </w:divBdr>
        </w:div>
        <w:div w:id="639189843">
          <w:marLeft w:val="0"/>
          <w:marRight w:val="0"/>
          <w:marTop w:val="0"/>
          <w:marBottom w:val="0"/>
          <w:divBdr>
            <w:top w:val="none" w:sz="0" w:space="0" w:color="auto"/>
            <w:left w:val="none" w:sz="0" w:space="0" w:color="auto"/>
            <w:bottom w:val="none" w:sz="0" w:space="0" w:color="auto"/>
            <w:right w:val="none" w:sz="0" w:space="0" w:color="auto"/>
          </w:divBdr>
        </w:div>
        <w:div w:id="1911698414">
          <w:marLeft w:val="0"/>
          <w:marRight w:val="0"/>
          <w:marTop w:val="0"/>
          <w:marBottom w:val="0"/>
          <w:divBdr>
            <w:top w:val="none" w:sz="0" w:space="0" w:color="auto"/>
            <w:left w:val="none" w:sz="0" w:space="0" w:color="auto"/>
            <w:bottom w:val="none" w:sz="0" w:space="0" w:color="auto"/>
            <w:right w:val="none" w:sz="0" w:space="0" w:color="auto"/>
          </w:divBdr>
        </w:div>
      </w:divsChild>
    </w:div>
    <w:div w:id="1553692168">
      <w:bodyDiv w:val="1"/>
      <w:marLeft w:val="0"/>
      <w:marRight w:val="0"/>
      <w:marTop w:val="0"/>
      <w:marBottom w:val="0"/>
      <w:divBdr>
        <w:top w:val="none" w:sz="0" w:space="0" w:color="auto"/>
        <w:left w:val="none" w:sz="0" w:space="0" w:color="auto"/>
        <w:bottom w:val="none" w:sz="0" w:space="0" w:color="auto"/>
        <w:right w:val="none" w:sz="0" w:space="0" w:color="auto"/>
      </w:divBdr>
      <w:divsChild>
        <w:div w:id="142894041">
          <w:marLeft w:val="0"/>
          <w:marRight w:val="0"/>
          <w:marTop w:val="0"/>
          <w:marBottom w:val="0"/>
          <w:divBdr>
            <w:top w:val="none" w:sz="0" w:space="0" w:color="auto"/>
            <w:left w:val="none" w:sz="0" w:space="0" w:color="auto"/>
            <w:bottom w:val="none" w:sz="0" w:space="0" w:color="auto"/>
            <w:right w:val="none" w:sz="0" w:space="0" w:color="auto"/>
          </w:divBdr>
        </w:div>
        <w:div w:id="548995405">
          <w:marLeft w:val="0"/>
          <w:marRight w:val="0"/>
          <w:marTop w:val="0"/>
          <w:marBottom w:val="0"/>
          <w:divBdr>
            <w:top w:val="none" w:sz="0" w:space="0" w:color="auto"/>
            <w:left w:val="none" w:sz="0" w:space="0" w:color="auto"/>
            <w:bottom w:val="none" w:sz="0" w:space="0" w:color="auto"/>
            <w:right w:val="none" w:sz="0" w:space="0" w:color="auto"/>
          </w:divBdr>
        </w:div>
        <w:div w:id="1775242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B2D2D21B39254A81B78BE64C6C273E" ma:contentTypeVersion="1" ma:contentTypeDescription="Create a new document." ma:contentTypeScope="" ma:versionID="dda82e26a662f887cd5dcaf3c25abb60">
  <xsd:schema xmlns:xsd="http://www.w3.org/2001/XMLSchema" xmlns:xs="http://www.w3.org/2001/XMLSchema" xmlns:p="http://schemas.microsoft.com/office/2006/metadata/properties" targetNamespace="http://schemas.microsoft.com/office/2006/metadata/properties" ma:root="true" ma:fieldsID="e82e4142ae231a42192db24924dc4ce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678C4F-E67D-478D-AB77-12009A9C070A}">
  <ds:schemaRefs>
    <ds:schemaRef ds:uri="http://schemas.microsoft.com/office/2006/metadata/longProperties"/>
  </ds:schemaRefs>
</ds:datastoreItem>
</file>

<file path=customXml/itemProps2.xml><?xml version="1.0" encoding="utf-8"?>
<ds:datastoreItem xmlns:ds="http://schemas.openxmlformats.org/officeDocument/2006/customXml" ds:itemID="{82F3F209-0CF3-45EE-ABF9-C528D5390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F516EDD-6B44-4574-930D-EE133A281A97}">
  <ds:schemaRefs>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3C76FF4F-9C63-4B2D-94BF-F4A99C5061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Laboratory AssistantAPE-Rev2</vt:lpstr>
    </vt:vector>
  </TitlesOfParts>
  <Company>Hay Group, Inc.</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AssistantAPE-Rev2</dc:title>
  <dc:subject/>
  <dc:creator>Randy Gallimore</dc:creator>
  <cp:keywords/>
  <dc:description/>
  <cp:lastModifiedBy>Dixon, Brenda</cp:lastModifiedBy>
  <cp:revision>2</cp:revision>
  <cp:lastPrinted>2008-09-30T21:50:00Z</cp:lastPrinted>
  <dcterms:created xsi:type="dcterms:W3CDTF">2015-07-01T21:51:00Z</dcterms:created>
  <dcterms:modified xsi:type="dcterms:W3CDTF">2015-07-01T21:51:00Z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c0947472-4a1e-47f8-b34e-21aa637b89e0,4;c0947472-4a1e-47f8-b34e-21aa637b89e0,2;c0947472-4a1e-47f8-b34e-21aa637b89e0,2;c0947472-4a1e-47f8-b34e-21aa637b89e0,2;c0947472-4a1e-47f8-b34e-21aa637b89e0,2;c0947472-4a1e-47f8-b34e-21aa637b89e0,2;c0947472-4a1e-47f8-b3</vt:lpwstr>
  </property>
  <property fmtid="{D5CDD505-2E9C-101B-9397-08002B2CF9AE}" pid="3" name="ContentTypeId">
    <vt:lpwstr>0x01010068B2D2D21B39254A81B78BE64C6C273E</vt:lpwstr>
  </property>
</Properties>
</file>